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2012 г. N 932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ПЛАНА ЗАКУПКИ ТОВАРОВ (РАБОТ, УСЛУГ)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ТРЕБОВАНИЙ К ФОРМЕ ТАКОГО ПЛАНА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consultantplus://offline/ref=547EF24E7ACB0F3362B4DA7B6BCB5DDDB6C3B446D15B2B66EE666076B00579BED84EEEDCF8A1F49179d1F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формирования плана закупки товаров (работ, услуг);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требования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форме плана закупки товаров (работ, услуг).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одного месяца со дня его официального опубликования.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2012 г. N 932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 ФОРМИРОВАНИЯ ПЛАНА ЗАКУПКИ ТОВАРОВ (РАБОТ, УСЛУГ)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формирования плана закупки товаров (работ, услуг) для нужд юридических лиц,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consultantplus://offline/ref=547EF24E7ACB0F3362B4DA7B6BCB5DDDB6C3B446D15B2B66EE666076B00579BED84EEEDCF8A1F49479dBF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(далее - план закупки, заказчики, Федеральный закон).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план закупки включаются сведения о закупке товаров (работ, услуг), необходимых для удовлетворения потребностей заказчика.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 закупки формируется заказчиком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требованиями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форме плана закупки, утвержденными постановлением Правительства Российской Федерации от 17 сентября 2012 г. N 932.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план закупки не включаются с учетом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consultantplus://offline/ref=547EF24E7ACB0F3362B4DA7B6BCB5DDDB6C3B446D15B2B66EE666076B00579BED84EEEDCF8A1F49C79d6F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 15 статьи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сведения о закупке товаров (работ, услуг),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которой принято решение Правительства Российской Федерации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consultantplus://offline/ref=547EF24E7ACB0F3362B4DA7B6BCB5DDDB6C3B446D15B2B66EE666076B00579BED84EEEDCF8A1F49C79d5F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16 статьи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плане закупки могут не отражаться с учетом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consultantplus://offline/ref=547EF24E7ACB0F3362B4DA7B6BCB5DDDB6C3B446D15B2B66EE666076B00579BED84EEEDCF8A1F49C79d6F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 15 статьи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 тыс. рублей.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порядке, в том числе с учетом сроков проведения закупочных процедур исходя из требуемой даты поставки товаров (работ, услуг).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План закупки может формироваться с учетом таких сведений, как курс валют, биржевые индексы и другие сведения, на основании следующих программ, определяющих деятельность заказчика: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производственная программа (учитываются все закупки, формирующие смету затрат на производство и реализацию товаров (работ, услуг));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ремонтная программа (план ремонтов);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инвестиционная программа (включая техническое перевооружение и реконструкцию, в том числе в области информационных технологий, новое строительство);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иные программы.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 закупки должен иметь помесячную или поквартальную разбивку.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Корректировка плана закупки может осуществляться в том числе в случае: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иных случаях, установленных положением о закупке и другими документами заказчика.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закупка товаров (работ, услуг) осуществляется путем проведения конкурса или аукциона, внесение изменений в план закупки осуществляется в срок не позднее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закупке, документации о закупке или вносимых в них изменений.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Сроки подготовки плана закупки, а также порядок подготовки заказчиком проекта плана закупки определяются заказчиком самостоятельно с учетом установленных требований, в том числе требований, предусмотренных настоящими Правилами.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Утверждены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2012 г. N 932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9"/>
      <w:bookmarkEnd w:id="4"/>
      <w:r>
        <w:rPr>
          <w:rFonts w:ascii="Calibri" w:hAnsi="Calibri" w:cs="Calibri"/>
          <w:b/>
          <w:bCs/>
        </w:rPr>
        <w:t>ТРЕБОВАНИЯ К ФОРМЕ ПЛАНА ЗАКУПКИ ТОВАРОВ (РАБОТ, УСЛУГ)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План закупки товаров (работ, услуг) формируется заказчиком по форме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просмотра, и содержит следующие сведения: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1) наименование, адрес местонахождения, телефон и адрес электронной почты заказчика;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порядковый номер, который формируется последовательно с начала года;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 xml:space="preserve">3) предмет договора с указанием идентификационного кода закупки в соответствии с 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consultantplus://offline/ref=547EF24E7ACB0F3362B4DA7B6BCB5DDDB6C7BA41DB552B66EE666076B00579BED84EEEDCF8A1F49579d0F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видов экономической деятельности (ОКВЭД) с обязательным заполнением разделов, подразделов и рекомендуемым заполнением классов, подклассов, групп, подгрупп и видов и 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consultantplus://offline/ref=547EF24E7ACB0F3362B4DA7B6BCB5DDDB6C1B142D0562B66EE666076B070d5F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видов экономической деятельности, </w:t>
      </w:r>
      <w:r>
        <w:rPr>
          <w:rFonts w:ascii="Calibri" w:hAnsi="Calibri" w:cs="Calibri"/>
        </w:rPr>
        <w:lastRenderedPageBreak/>
        <w:t>продукции и услуг (ОКДП)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 услуг, а также видов продукции и услуг;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4) минимально необходимые требования,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 (при необходимости);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единицы измерения закупаемых товаров (работ, услуг) и код по Общероссийскому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consultantplus://offline/ref=547EF24E7ACB0F3362B4DA7B6BCB5DDDB6C3B546DF562B66EE666076B070d5F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единиц измерения (ОКЕИ);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сведения о количестве (объеме) закупаемых товаров (работ, услуг) в натуральном выражении;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регион поставки товаров, выполнения работ, оказания услуг и код по Общероссийскому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consultantplus://offline/ref=547EF24E7ACB0F3362B4DA7B6BCB5DDDB6C2B34AD1512B66EE666076B070d5F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объектов административно-территориального деления (ОКАТО);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начальной (максимальной) цене договора (цене лота);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>9) планируемая дата или период размещения извещения о закупке (год, месяц);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10) срок исполнения договора (год, месяц);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способ закупки;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закупка в электронной форме (да/нет).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 закупки инновационной продукции, высокотехнологичной продукции и лекарственных средств формируется с учетом следующих особенностей: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первый - четвертый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подпунктах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10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документа. При этом сведения,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подпункте 3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документа, должны содержать предмет договора с рекомендуемым указанием идентификационного кода закупки, состоящего из кодов Общероссийского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consultantplus://offline/ref=547EF24E7ACB0F3362B4DA7B6BCB5DDDB6C7BA41DB552B66EE666076B00579BED84EEEDCF8A1F49579d0F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видов экономической деятельности (ОКВЭД) с заполнением разделов, подразделов и Общероссийского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consultantplus://offline/ref=547EF24E7ACB0F3362B4DA7B6BCB5DDDB6C1B142D0562B66EE666076B070d5F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видов экономической деятельности, продукции и услуг (ОКДП) с заполнением разделов, подразделов;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пятый - седьмой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подпунктах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10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документа. При этом сведения,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подпункте 3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документа, должны содержать предмет договора;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планируемая дата или период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проведении закупки, а также планируемый срок исполнения договора,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подпунктами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10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документа, указываются в формате (год).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договора.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Приложение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плана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закупки товаров (работ, услуг)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E0C22" w:rsidSect="00650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C22" w:rsidRDefault="007E0C22">
      <w:pPr>
        <w:pStyle w:val="ConsPlusNonformat"/>
        <w:jc w:val="both"/>
      </w:pPr>
      <w:bookmarkStart w:id="11" w:name="Par88"/>
      <w:bookmarkEnd w:id="11"/>
      <w:r>
        <w:t xml:space="preserve">                                   ФОРМА</w:t>
      </w:r>
    </w:p>
    <w:p w:rsidR="007E0C22" w:rsidRDefault="007E0C22">
      <w:pPr>
        <w:pStyle w:val="ConsPlusNonformat"/>
        <w:jc w:val="both"/>
      </w:pPr>
      <w:r>
        <w:t xml:space="preserve">                   плана закупки товаров (работ, услуг)</w:t>
      </w:r>
    </w:p>
    <w:p w:rsidR="007E0C22" w:rsidRDefault="007E0C22">
      <w:pPr>
        <w:pStyle w:val="ConsPlusNonformat"/>
        <w:jc w:val="both"/>
      </w:pPr>
      <w:r>
        <w:t xml:space="preserve">                    на ____ год (на _________ период)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5"/>
        <w:gridCol w:w="6746"/>
      </w:tblGrid>
      <w:tr w:rsidR="007E0C22">
        <w:trPr>
          <w:trHeight w:val="5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0C22">
        <w:trPr>
          <w:trHeight w:val="5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0C22">
        <w:trPr>
          <w:trHeight w:val="5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0C22">
        <w:trPr>
          <w:trHeight w:val="5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0C22">
        <w:trPr>
          <w:trHeight w:val="5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0C22">
        <w:trPr>
          <w:trHeight w:val="5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0C22">
        <w:trPr>
          <w:trHeight w:val="5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consultantplus://offline/ref=547EF24E7ACB0F3362B4DA7B6BCB5DDDB6C2B34AD1512B66EE666076B070d5F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ОКАТО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90"/>
        <w:gridCol w:w="825"/>
        <w:gridCol w:w="1485"/>
        <w:gridCol w:w="2310"/>
        <w:gridCol w:w="825"/>
        <w:gridCol w:w="1320"/>
        <w:gridCol w:w="1485"/>
        <w:gridCol w:w="990"/>
        <w:gridCol w:w="1320"/>
        <w:gridCol w:w="1485"/>
        <w:gridCol w:w="1980"/>
        <w:gridCol w:w="1485"/>
        <w:gridCol w:w="1320"/>
        <w:gridCol w:w="1155"/>
      </w:tblGrid>
      <w:tr w:rsidR="007E0C22">
        <w:trPr>
          <w:trHeight w:val="1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consultantplus://offline/ref=547EF24E7ACB0F3362B4DA7B6BCB5DDDB6C7BA41DB552B66EE666076B00579BED84EEEDCF8A1F49579d0F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ОКВЭД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consultantplus://offline/ref=547EF24E7ACB0F3362B4DA7B6BCB5DDDB6C1B142D0562B66EE666076B070d5F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ОКДП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договора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закупки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в электронной форме</w:t>
            </w:r>
          </w:p>
        </w:tc>
      </w:tr>
      <w:tr w:rsidR="007E0C22">
        <w:trPr>
          <w:trHeight w:val="15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договора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количестве (объеме)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 поставки товаров (выполнения работ, оказания услуг)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начальной (максимальной) цене договора (цене лота)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осуществления процедур закупки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0C22">
        <w:trPr>
          <w:trHeight w:val="15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consultantplus://offline/ref=547EF24E7ACB0F3362B4DA7B6BCB5DDDB6C3B546DF562B66EE666076B070d5F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ОКЕИ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consultantplus://offline/ref=547EF24E7ACB0F3362B4DA7B6BCB5DDDB6C2B34AD1512B66EE666076B070d5F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ОКАТО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</w:t>
            </w:r>
            <w:proofErr w:type="spellStart"/>
            <w:r>
              <w:rPr>
                <w:rFonts w:ascii="Calibri" w:hAnsi="Calibri" w:cs="Calibri"/>
              </w:rPr>
              <w:t>испол</w:t>
            </w:r>
            <w:proofErr w:type="spellEnd"/>
            <w:r>
              <w:rPr>
                <w:rFonts w:ascii="Calibri" w:hAnsi="Calibri" w:cs="Calibri"/>
              </w:rPr>
              <w:t xml:space="preserve"> нения договора (месяц, год)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7E0C22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E0C22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0C22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22" w:rsidRDefault="007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C22" w:rsidRDefault="007E0C22">
      <w:pPr>
        <w:pStyle w:val="ConsPlusNonformat"/>
        <w:jc w:val="both"/>
      </w:pPr>
      <w:r>
        <w:t>_______________________________________  ___________   "  " _______ 20__ г.</w:t>
      </w:r>
    </w:p>
    <w:p w:rsidR="007E0C22" w:rsidRDefault="007E0C22">
      <w:pPr>
        <w:pStyle w:val="ConsPlusNonformat"/>
        <w:jc w:val="both"/>
      </w:pPr>
      <w:r>
        <w:t xml:space="preserve">    (Ф.И.О., должность руководителя    </w:t>
      </w:r>
      <w:proofErr w:type="gramStart"/>
      <w:r>
        <w:t xml:space="preserve">   (</w:t>
      </w:r>
      <w:proofErr w:type="gramEnd"/>
      <w:r>
        <w:t>подпись)     (дата утверждения)</w:t>
      </w:r>
    </w:p>
    <w:p w:rsidR="007E0C22" w:rsidRDefault="007E0C22">
      <w:pPr>
        <w:pStyle w:val="ConsPlusNonformat"/>
        <w:jc w:val="both"/>
      </w:pPr>
      <w:r>
        <w:t xml:space="preserve">   (уполномоченного лица) заказчика)</w:t>
      </w:r>
    </w:p>
    <w:p w:rsidR="007E0C22" w:rsidRDefault="007E0C22">
      <w:pPr>
        <w:pStyle w:val="ConsPlusNonformat"/>
        <w:jc w:val="both"/>
      </w:pPr>
      <w:r>
        <w:t xml:space="preserve">                                             МП</w:t>
      </w: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C22" w:rsidRDefault="007E0C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79C0" w:rsidRDefault="00F679C0">
      <w:bookmarkStart w:id="12" w:name="_GoBack"/>
      <w:bookmarkEnd w:id="12"/>
    </w:p>
    <w:sectPr w:rsidR="00F679C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22"/>
    <w:rsid w:val="007E0C22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F0B4-F7CF-4EB4-8786-0AFE1C9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1</cp:revision>
  <dcterms:created xsi:type="dcterms:W3CDTF">2015-04-22T05:29:00Z</dcterms:created>
  <dcterms:modified xsi:type="dcterms:W3CDTF">2015-04-22T05:30:00Z</dcterms:modified>
</cp:coreProperties>
</file>