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96" w:rsidRDefault="003E319C" w:rsidP="003E3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76196" w:rsidRDefault="00A76196" w:rsidP="003E3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BB" w:rsidRPr="00FD182F" w:rsidRDefault="00A76196" w:rsidP="003E3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E319C">
        <w:rPr>
          <w:rFonts w:ascii="Times New Roman" w:hAnsi="Times New Roman" w:cs="Times New Roman"/>
          <w:sz w:val="28"/>
          <w:szCs w:val="28"/>
        </w:rPr>
        <w:t xml:space="preserve"> «</w:t>
      </w:r>
      <w:r w:rsidR="009E0DBB" w:rsidRPr="00FD182F">
        <w:rPr>
          <w:rFonts w:ascii="Times New Roman" w:hAnsi="Times New Roman" w:cs="Times New Roman"/>
          <w:sz w:val="28"/>
          <w:szCs w:val="28"/>
        </w:rPr>
        <w:t>УТВЕРЖДАЮ</w:t>
      </w:r>
      <w:r w:rsidR="003E319C">
        <w:rPr>
          <w:rFonts w:ascii="Times New Roman" w:hAnsi="Times New Roman" w:cs="Times New Roman"/>
          <w:sz w:val="28"/>
          <w:szCs w:val="28"/>
        </w:rPr>
        <w:t>»</w:t>
      </w:r>
    </w:p>
    <w:p w:rsidR="009E0DBB" w:rsidRPr="003E319C" w:rsidRDefault="00DF58C0" w:rsidP="00DF5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64FB9">
        <w:rPr>
          <w:rFonts w:ascii="Times New Roman" w:hAnsi="Times New Roman" w:cs="Times New Roman"/>
          <w:sz w:val="28"/>
          <w:szCs w:val="28"/>
        </w:rPr>
        <w:t xml:space="preserve">               Председатель</w:t>
      </w:r>
      <w:r w:rsidR="00054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47D">
        <w:rPr>
          <w:rFonts w:ascii="Times New Roman" w:hAnsi="Times New Roman" w:cs="Times New Roman"/>
          <w:sz w:val="28"/>
          <w:szCs w:val="28"/>
        </w:rPr>
        <w:t>Совета</w:t>
      </w:r>
      <w:r w:rsidR="006B4E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F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4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  И. В. </w:t>
      </w:r>
      <w:proofErr w:type="spellStart"/>
      <w:r w:rsidR="0005447D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76196" w:rsidRPr="002C5669" w:rsidRDefault="003E319C" w:rsidP="003E3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544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0DBB" w:rsidRPr="00A17C7F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864FB9">
        <w:rPr>
          <w:rFonts w:ascii="Times New Roman" w:hAnsi="Times New Roman" w:cs="Times New Roman"/>
          <w:bCs/>
          <w:sz w:val="26"/>
          <w:szCs w:val="26"/>
        </w:rPr>
        <w:t>1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</w:t>
      </w:r>
      <w:r w:rsidR="00864FB9">
        <w:rPr>
          <w:rFonts w:ascii="Times New Roman" w:hAnsi="Times New Roman" w:cs="Times New Roman"/>
          <w:bCs/>
          <w:sz w:val="28"/>
          <w:szCs w:val="28"/>
        </w:rPr>
        <w:t>го</w:t>
      </w:r>
      <w:r w:rsidRPr="00A17C7F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319C">
        <w:rPr>
          <w:rFonts w:ascii="Times New Roman" w:hAnsi="Times New Roman" w:cs="Times New Roman"/>
          <w:bCs/>
          <w:sz w:val="28"/>
          <w:szCs w:val="28"/>
        </w:rPr>
        <w:t>Липецкой</w:t>
      </w:r>
      <w:r w:rsidRPr="00A17C7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9E0DBB" w:rsidRPr="002C5669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4253"/>
      </w:tblGrid>
      <w:tr w:rsidR="009E0DBB" w:rsidRPr="00A073C9" w:rsidTr="00A76196">
        <w:trPr>
          <w:trHeight w:val="2341"/>
        </w:trPr>
        <w:tc>
          <w:tcPr>
            <w:tcW w:w="5514" w:type="dxa"/>
          </w:tcPr>
          <w:p w:rsidR="009E0DBB" w:rsidRPr="00A17C7F" w:rsidRDefault="0005447D" w:rsidP="0081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F39" w:rsidRPr="002F4F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F4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0DBB" w:rsidRPr="002F4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F39" w:rsidRPr="002F4F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E0D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D01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0DBB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864FB9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0DBB" w:rsidRPr="00A17C7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E0DBB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9E0DBB"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8F7433" w:rsidRDefault="008F7433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2E" w:rsidRDefault="00484F2E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DBB" w:rsidRPr="00CF13A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CF13AF" w:rsidRDefault="00CF13AF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DF58C0" w:rsidP="0005447D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Присутствующие </w:t>
            </w:r>
          </w:p>
          <w:p w:rsidR="004270AF" w:rsidRDefault="004270AF" w:rsidP="0005447D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AF" w:rsidRDefault="004270AF" w:rsidP="0005447D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AF" w:rsidRDefault="004270AF" w:rsidP="0005447D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AF" w:rsidRDefault="004270AF" w:rsidP="00427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Кворум </w:t>
            </w:r>
            <w:r w:rsidR="009B4D8F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0AF" w:rsidRPr="0005447D" w:rsidRDefault="004270AF" w:rsidP="0005447D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0DBB" w:rsidRPr="00A17C7F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9C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433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3E319C">
              <w:rPr>
                <w:rFonts w:ascii="Times New Roman" w:hAnsi="Times New Roman" w:cs="Times New Roman"/>
                <w:sz w:val="28"/>
                <w:szCs w:val="28"/>
              </w:rPr>
              <w:t>Поткина</w:t>
            </w:r>
            <w:proofErr w:type="spellEnd"/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39" w:rsidRDefault="002F4F39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Д.А.Бувайлик</w:t>
            </w:r>
            <w:proofErr w:type="spellEnd"/>
          </w:p>
          <w:p w:rsidR="008F7433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Гулевская</w:t>
            </w:r>
            <w:proofErr w:type="spellEnd"/>
          </w:p>
          <w:p w:rsidR="00864FB9" w:rsidRDefault="00864FB9" w:rsidP="00864FB9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К.В.Емельянова</w:t>
            </w:r>
            <w:proofErr w:type="spellEnd"/>
          </w:p>
          <w:p w:rsidR="002F4F39" w:rsidRDefault="002F4F39" w:rsidP="00864FB9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П.И.Игнатов</w:t>
            </w:r>
            <w:proofErr w:type="spellEnd"/>
          </w:p>
          <w:p w:rsidR="003E319C" w:rsidRPr="003E319C" w:rsidRDefault="00864FB9" w:rsidP="00864FB9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2679EE">
              <w:rPr>
                <w:rFonts w:ascii="Times New Roman" w:hAnsi="Times New Roman" w:cs="Times New Roman"/>
                <w:sz w:val="28"/>
                <w:szCs w:val="28"/>
              </w:rPr>
              <w:t>В.П.Кисенко</w:t>
            </w:r>
            <w:proofErr w:type="spellEnd"/>
          </w:p>
          <w:p w:rsidR="00864FB9" w:rsidRDefault="00864FB9" w:rsidP="00864FB9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Д.А.Федорищев</w:t>
            </w:r>
            <w:proofErr w:type="spellEnd"/>
          </w:p>
          <w:p w:rsidR="002679EE" w:rsidRPr="003E319C" w:rsidRDefault="002679EE" w:rsidP="002679EE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196" w:rsidRDefault="00A76196" w:rsidP="00CF13A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B9" w:rsidRDefault="00A76196" w:rsidP="00CF13A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9E0DBB" w:rsidRPr="00A17C7F" w:rsidRDefault="002F4F39" w:rsidP="00CF13A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3E319C">
              <w:rPr>
                <w:rFonts w:ascii="Times New Roman" w:hAnsi="Times New Roman" w:cs="Times New Roman"/>
                <w:sz w:val="28"/>
                <w:szCs w:val="28"/>
              </w:rPr>
              <w:t>Д.Д.Тарабрина</w:t>
            </w:r>
            <w:proofErr w:type="spellEnd"/>
          </w:p>
          <w:p w:rsidR="00CF13AF" w:rsidRDefault="00CF13AF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AF" w:rsidRDefault="002F4F39" w:rsidP="002F4F39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Э.М.Магомедова</w:t>
            </w:r>
            <w:proofErr w:type="spellEnd"/>
          </w:p>
          <w:p w:rsidR="00CF13AF" w:rsidRDefault="00CF13AF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A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70AF" w:rsidRPr="00A76196" w:rsidRDefault="004270AF" w:rsidP="00A76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70AF" w:rsidRDefault="004270AF" w:rsidP="0042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39" w:rsidRPr="002F4F39" w:rsidRDefault="002F4F39" w:rsidP="002F4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F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I. Обсуждение итогов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деятельности Липецкого УФАС России за 2017 год. Планы на 2018 год</w:t>
      </w:r>
    </w:p>
    <w:p w:rsidR="002F4F39" w:rsidRPr="002F4F39" w:rsidRDefault="002F4F39" w:rsidP="002F4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2FC" w:rsidRDefault="002F4F39" w:rsidP="00764C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F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Принять к сведению информацию </w:t>
      </w:r>
      <w:r w:rsid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Указе Президента </w:t>
      </w:r>
      <w:proofErr w:type="spellStart"/>
      <w:r w:rsidR="000102FC" w:rsidRP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Президента</w:t>
      </w:r>
      <w:proofErr w:type="spellEnd"/>
      <w:r w:rsidR="000102FC" w:rsidRP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21.12.2017 </w:t>
      </w:r>
      <w:r w:rsid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0102FC" w:rsidRP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618 </w:t>
      </w:r>
      <w:r w:rsid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102FC" w:rsidRP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основных направлениях государственной политики по развитию конкуренции</w:t>
      </w:r>
      <w:r w:rsid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102FC" w:rsidRP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(вместе с </w:t>
      </w:r>
      <w:r w:rsid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102FC" w:rsidRP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Национальным планом развития конкуренции в Российской Федерации на 2018 - 2020 годы</w:t>
      </w:r>
      <w:r w:rsid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102FC" w:rsidRP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; оценку Индекса качества администрирования ФАС России; итоги деятельности Липецкого УФАС России за 2017 год, планы на 2018 год.</w:t>
      </w:r>
    </w:p>
    <w:p w:rsidR="002F4F39" w:rsidRPr="002F4F39" w:rsidRDefault="002F4F39" w:rsidP="00764C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F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Вопросов, замечаний, комментариев от членов </w:t>
      </w:r>
      <w:r w:rsidR="000102FC" w:rsidRPr="002F4F3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бщественного совета</w:t>
      </w:r>
      <w:r w:rsidRPr="002F4F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</w:t>
      </w:r>
      <w:r w:rsid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Липецком</w:t>
      </w:r>
      <w:r w:rsidRPr="002F4F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УФАС России не поступило. Поднятые темы считать принятыми к сведению и получившими одобрение.</w:t>
      </w:r>
    </w:p>
    <w:p w:rsidR="002F4F39" w:rsidRPr="002F4F39" w:rsidRDefault="002F4F39" w:rsidP="0076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F39" w:rsidRPr="002F4F39" w:rsidRDefault="002F4F39" w:rsidP="0076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4F3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F4F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II. </w:t>
      </w:r>
      <w:r w:rsidR="000102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Определение размера убытков, как механизм, направленный на предупреждение нарушения антимонопольного законодательства </w:t>
      </w:r>
    </w:p>
    <w:p w:rsidR="002F4F39" w:rsidRDefault="000102FC" w:rsidP="00764C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 информацию о р</w:t>
      </w:r>
      <w:r w:rsidRP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>азъяснени</w:t>
      </w:r>
      <w:r w:rsidR="00764C2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10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Президиума Федеральной антимонопольной службы от 11 октября 2017 г. № 11 «По определению размера убытков, причиненных в результате нарушения антимонопольного законодательства»</w:t>
      </w:r>
      <w:r w:rsidR="00764C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64C28" w:rsidRDefault="00764C28" w:rsidP="00764C2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C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Вопросов, замечаний, комментариев от членов Общественного совета при Липецком УФАС России не поступило. Поднятые темы считать принятыми к сведению и получившими одобрение.</w:t>
      </w:r>
    </w:p>
    <w:p w:rsidR="00764C28" w:rsidRPr="00764C28" w:rsidRDefault="00764C28" w:rsidP="00764C28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02FC" w:rsidRDefault="000102FC" w:rsidP="00764C28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02F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0102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II. Разно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</w:p>
    <w:p w:rsidR="000102FC" w:rsidRDefault="000102FC" w:rsidP="00764C2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02FC" w:rsidRDefault="000102FC" w:rsidP="00764C28">
      <w:pPr>
        <w:pStyle w:val="a4"/>
        <w:numPr>
          <w:ilvl w:val="0"/>
          <w:numId w:val="8"/>
        </w:num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Согласовать Положение об Общественном совете при Липецком УФАС России (срок- очередное засе</w:t>
      </w:r>
      <w:r w:rsidR="00764C28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 </w:t>
      </w:r>
      <w:r w:rsidR="00764C2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Общественного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овета);</w:t>
      </w:r>
    </w:p>
    <w:p w:rsidR="000102FC" w:rsidRPr="000102FC" w:rsidRDefault="00764C28" w:rsidP="00764C28">
      <w:pPr>
        <w:pStyle w:val="a4"/>
        <w:numPr>
          <w:ilvl w:val="0"/>
          <w:numId w:val="8"/>
        </w:num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предложения о плане работы Общественного совета на 2018 год (срок – очередное заседание Общественного совета);</w:t>
      </w:r>
    </w:p>
    <w:p w:rsidR="000102FC" w:rsidRPr="000102FC" w:rsidRDefault="000102FC" w:rsidP="000102FC">
      <w:pPr>
        <w:pStyle w:val="a4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02FC" w:rsidRPr="002F4F39" w:rsidRDefault="000102FC" w:rsidP="0001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691" w:rsidRDefault="00370691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0691" w:rsidRDefault="00370691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496BBB" w:rsidRPr="00375FE5" w:rsidTr="00496BBB">
        <w:trPr>
          <w:trHeight w:val="2694"/>
        </w:trPr>
        <w:tc>
          <w:tcPr>
            <w:tcW w:w="6629" w:type="dxa"/>
          </w:tcPr>
          <w:p w:rsidR="00496BBB" w:rsidRPr="00B10EB1" w:rsidRDefault="00496BBB" w:rsidP="00496BBB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B10EB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10E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496BBB" w:rsidRDefault="00764C28" w:rsidP="0076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96BBB">
              <w:rPr>
                <w:rFonts w:ascii="Times New Roman" w:hAnsi="Times New Roman" w:cs="Times New Roman"/>
                <w:sz w:val="28"/>
                <w:szCs w:val="28"/>
              </w:rPr>
              <w:t>Тарабрина Д.Д.</w:t>
            </w:r>
          </w:p>
          <w:p w:rsidR="00496BBB" w:rsidRPr="00375FE5" w:rsidRDefault="00496BBB" w:rsidP="00496BBB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BBB" w:rsidRPr="00375FE5" w:rsidRDefault="00496BBB" w:rsidP="00496BBB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BBB" w:rsidRPr="00375FE5" w:rsidRDefault="00496BBB" w:rsidP="00496BBB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691" w:rsidRDefault="00370691" w:rsidP="002679E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24869" w:rsidRDefault="00E24869" w:rsidP="00B10EB1">
      <w:pPr>
        <w:pStyle w:val="a5"/>
        <w:jc w:val="both"/>
        <w:rPr>
          <w:b w:val="0"/>
          <w:sz w:val="28"/>
          <w:szCs w:val="28"/>
        </w:rPr>
      </w:pPr>
    </w:p>
    <w:p w:rsidR="009E0DBB" w:rsidRPr="00375FE5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62" w:rsidRDefault="005E1462"/>
    <w:sectPr w:rsidR="005E1462" w:rsidSect="00A01B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4CE"/>
    <w:multiLevelType w:val="multilevel"/>
    <w:tmpl w:val="1E80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5F79"/>
    <w:multiLevelType w:val="multilevel"/>
    <w:tmpl w:val="4128173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4CA40374"/>
    <w:multiLevelType w:val="multilevel"/>
    <w:tmpl w:val="5B986D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49E759F"/>
    <w:multiLevelType w:val="multilevel"/>
    <w:tmpl w:val="6FD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04E38"/>
    <w:multiLevelType w:val="hybridMultilevel"/>
    <w:tmpl w:val="E0D610E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E897995"/>
    <w:multiLevelType w:val="multilevel"/>
    <w:tmpl w:val="953243C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DBB7605"/>
    <w:multiLevelType w:val="multilevel"/>
    <w:tmpl w:val="F84E7C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 w15:restartNumberingAfterBreak="0">
    <w:nsid w:val="789B2215"/>
    <w:multiLevelType w:val="hybridMultilevel"/>
    <w:tmpl w:val="58565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9"/>
    <w:rsid w:val="000102FC"/>
    <w:rsid w:val="00042296"/>
    <w:rsid w:val="0005447D"/>
    <w:rsid w:val="00070CC2"/>
    <w:rsid w:val="000C5379"/>
    <w:rsid w:val="001E0779"/>
    <w:rsid w:val="001E2ED7"/>
    <w:rsid w:val="00221CDD"/>
    <w:rsid w:val="00262099"/>
    <w:rsid w:val="002661ED"/>
    <w:rsid w:val="002679EE"/>
    <w:rsid w:val="00275BBA"/>
    <w:rsid w:val="0028349A"/>
    <w:rsid w:val="002F4F39"/>
    <w:rsid w:val="00335106"/>
    <w:rsid w:val="00370691"/>
    <w:rsid w:val="003D26BB"/>
    <w:rsid w:val="003E319C"/>
    <w:rsid w:val="00407541"/>
    <w:rsid w:val="004270AF"/>
    <w:rsid w:val="00484F2E"/>
    <w:rsid w:val="00496BBB"/>
    <w:rsid w:val="004D01E8"/>
    <w:rsid w:val="004D34A3"/>
    <w:rsid w:val="004E1712"/>
    <w:rsid w:val="004F5F4D"/>
    <w:rsid w:val="005210D7"/>
    <w:rsid w:val="00546D95"/>
    <w:rsid w:val="00554A0A"/>
    <w:rsid w:val="00566C68"/>
    <w:rsid w:val="00587B6F"/>
    <w:rsid w:val="005E1462"/>
    <w:rsid w:val="0064625D"/>
    <w:rsid w:val="00663FBB"/>
    <w:rsid w:val="0069056D"/>
    <w:rsid w:val="006B4EDF"/>
    <w:rsid w:val="006D110F"/>
    <w:rsid w:val="00725AC5"/>
    <w:rsid w:val="007621C3"/>
    <w:rsid w:val="00764C28"/>
    <w:rsid w:val="007E57EE"/>
    <w:rsid w:val="00864FB9"/>
    <w:rsid w:val="00894E4B"/>
    <w:rsid w:val="008F7433"/>
    <w:rsid w:val="00906A52"/>
    <w:rsid w:val="009430EE"/>
    <w:rsid w:val="00950AC2"/>
    <w:rsid w:val="009A1BD0"/>
    <w:rsid w:val="009B4D8F"/>
    <w:rsid w:val="009E0DBB"/>
    <w:rsid w:val="00A01BFC"/>
    <w:rsid w:val="00A5389A"/>
    <w:rsid w:val="00A749A5"/>
    <w:rsid w:val="00A76196"/>
    <w:rsid w:val="00B10EB1"/>
    <w:rsid w:val="00BE6B4F"/>
    <w:rsid w:val="00C01730"/>
    <w:rsid w:val="00C953E2"/>
    <w:rsid w:val="00CD0A3A"/>
    <w:rsid w:val="00CF13AF"/>
    <w:rsid w:val="00D92EB8"/>
    <w:rsid w:val="00DB054B"/>
    <w:rsid w:val="00DB1D36"/>
    <w:rsid w:val="00DF58C0"/>
    <w:rsid w:val="00E24869"/>
    <w:rsid w:val="00E641AC"/>
    <w:rsid w:val="00E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B1C8-3050-4459-8D63-825FFAA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DBB"/>
    <w:pPr>
      <w:ind w:left="720"/>
      <w:contextualSpacing/>
    </w:pPr>
  </w:style>
  <w:style w:type="paragraph" w:styleId="a5">
    <w:name w:val="Body Text"/>
    <w:basedOn w:val="a"/>
    <w:link w:val="a6"/>
    <w:unhideWhenUsed/>
    <w:rsid w:val="009E0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0DB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unhideWhenUsed/>
    <w:rsid w:val="009E0D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Тарабрина Дарья Дмитриевна</cp:lastModifiedBy>
  <cp:revision>33</cp:revision>
  <cp:lastPrinted>2017-08-02T07:28:00Z</cp:lastPrinted>
  <dcterms:created xsi:type="dcterms:W3CDTF">2016-12-23T09:37:00Z</dcterms:created>
  <dcterms:modified xsi:type="dcterms:W3CDTF">2018-03-06T08:02:00Z</dcterms:modified>
</cp:coreProperties>
</file>