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BA" w:rsidRDefault="007C2EF7" w:rsidP="007C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ИТОГИ РАБОТЫ ЛИПЕЦКОГО УФАС РОССИИ ЗА ПЕРВОЕ ПОЛУГОДИЕ 2019 ГОДА</w:t>
      </w:r>
    </w:p>
    <w:p w:rsidR="007C2EF7" w:rsidRPr="007C2EF7" w:rsidRDefault="007C2EF7" w:rsidP="007C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C83BA9" w:rsidRDefault="003B4FA6" w:rsidP="007C2EF7">
      <w:pPr>
        <w:pStyle w:val="1"/>
        <w:widowControl w:val="0"/>
        <w:ind w:firstLine="709"/>
        <w:jc w:val="both"/>
        <w:rPr>
          <w:b w:val="0"/>
        </w:rPr>
      </w:pPr>
      <w:r w:rsidRPr="00080161">
        <w:rPr>
          <w:b w:val="0"/>
          <w:szCs w:val="26"/>
        </w:rPr>
        <w:t xml:space="preserve">В </w:t>
      </w:r>
      <w:r>
        <w:rPr>
          <w:b w:val="0"/>
          <w:szCs w:val="26"/>
        </w:rPr>
        <w:t>первом полугодии 2019 года</w:t>
      </w:r>
      <w:r w:rsidRPr="00E74082">
        <w:rPr>
          <w:szCs w:val="26"/>
        </w:rPr>
        <w:t xml:space="preserve"> </w:t>
      </w:r>
      <w:r w:rsidRPr="00FE7447">
        <w:rPr>
          <w:b w:val="0"/>
        </w:rPr>
        <w:t xml:space="preserve">в Липецкое УФАС России поступило </w:t>
      </w:r>
      <w:r w:rsidR="00350BC8">
        <w:rPr>
          <w:b w:val="0"/>
        </w:rPr>
        <w:t xml:space="preserve">455 </w:t>
      </w:r>
      <w:r w:rsidR="00AB192A">
        <w:rPr>
          <w:b w:val="0"/>
        </w:rPr>
        <w:t>заявлени</w:t>
      </w:r>
      <w:r w:rsidR="00350BC8">
        <w:rPr>
          <w:b w:val="0"/>
        </w:rPr>
        <w:t>й (обращений</w:t>
      </w:r>
      <w:r w:rsidRPr="00FE7447">
        <w:rPr>
          <w:b w:val="0"/>
        </w:rPr>
        <w:t>, информации, свидетельствующей о признаках нарушения законодательства, контролируемого антимонопольными органами)</w:t>
      </w:r>
      <w:r>
        <w:rPr>
          <w:b w:val="0"/>
        </w:rPr>
        <w:t xml:space="preserve">. </w:t>
      </w:r>
    </w:p>
    <w:p w:rsidR="00CF24B1" w:rsidRDefault="00E128D5" w:rsidP="007C2E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423 акта реагирования </w:t>
      </w:r>
      <w:r w:rsidRPr="00E128D5">
        <w:rPr>
          <w:rFonts w:ascii="Times New Roman" w:hAnsi="Times New Roman" w:cs="Times New Roman"/>
          <w:sz w:val="28"/>
          <w:szCs w:val="28"/>
        </w:rPr>
        <w:t>на выявленные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83BA9" w:rsidRPr="00CF24B1">
        <w:rPr>
          <w:rFonts w:ascii="Times New Roman" w:hAnsi="Times New Roman" w:cs="Times New Roman"/>
          <w:sz w:val="28"/>
          <w:szCs w:val="28"/>
        </w:rPr>
        <w:t xml:space="preserve">250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E128D5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83BA9" w:rsidRPr="00CF24B1">
        <w:rPr>
          <w:rFonts w:ascii="Times New Roman" w:hAnsi="Times New Roman" w:cs="Times New Roman"/>
          <w:sz w:val="28"/>
          <w:szCs w:val="28"/>
        </w:rPr>
        <w:t xml:space="preserve"> (</w:t>
      </w:r>
      <w:r w:rsidR="00C83BA9" w:rsidRPr="00CF24B1">
        <w:rPr>
          <w:rFonts w:ascii="Times New Roman" w:hAnsi="Times New Roman" w:cs="Times New Roman"/>
          <w:b/>
          <w:sz w:val="28"/>
          <w:szCs w:val="28"/>
        </w:rPr>
        <w:t>в</w:t>
      </w:r>
      <w:r w:rsidR="00F111BA" w:rsidRPr="00CF24B1">
        <w:rPr>
          <w:rFonts w:ascii="Times New Roman" w:hAnsi="Times New Roman" w:cs="Times New Roman"/>
          <w:b/>
          <w:sz w:val="28"/>
          <w:szCs w:val="28"/>
        </w:rPr>
        <w:t xml:space="preserve"> 1 полугодии 2018 года</w:t>
      </w:r>
      <w:r w:rsidR="00F111BA" w:rsidRPr="00CF24B1">
        <w:rPr>
          <w:rFonts w:ascii="Times New Roman" w:hAnsi="Times New Roman" w:cs="Times New Roman"/>
          <w:sz w:val="28"/>
          <w:szCs w:val="28"/>
        </w:rPr>
        <w:t xml:space="preserve"> – </w:t>
      </w:r>
      <w:r w:rsidR="00C83BA9" w:rsidRPr="00CF24B1">
        <w:rPr>
          <w:rFonts w:ascii="Times New Roman" w:hAnsi="Times New Roman" w:cs="Times New Roman"/>
          <w:sz w:val="28"/>
          <w:szCs w:val="28"/>
        </w:rPr>
        <w:t>345</w:t>
      </w:r>
      <w:r w:rsidR="00F111BA" w:rsidRPr="00CF24B1">
        <w:rPr>
          <w:rFonts w:ascii="Times New Roman" w:hAnsi="Times New Roman" w:cs="Times New Roman"/>
          <w:sz w:val="28"/>
          <w:szCs w:val="28"/>
        </w:rPr>
        <w:t xml:space="preserve">, </w:t>
      </w:r>
      <w:r w:rsidR="00F111BA" w:rsidRPr="00CF24B1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F111BA" w:rsidRPr="00CF24B1">
        <w:rPr>
          <w:rFonts w:ascii="Times New Roman" w:hAnsi="Times New Roman" w:cs="Times New Roman"/>
          <w:sz w:val="28"/>
          <w:szCs w:val="28"/>
        </w:rPr>
        <w:t xml:space="preserve"> – 661).</w:t>
      </w:r>
    </w:p>
    <w:p w:rsidR="00F111BA" w:rsidRPr="007C2EF7" w:rsidRDefault="00F111BA" w:rsidP="007C2E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24B1">
        <w:rPr>
          <w:rFonts w:ascii="Times New Roman" w:hAnsi="Times New Roman" w:cs="Times New Roman"/>
          <w:b/>
          <w:sz w:val="28"/>
          <w:szCs w:val="28"/>
        </w:rPr>
        <w:t>Общая сумма взысканных штрафов – 5. 870,0 тыс. руб.</w:t>
      </w:r>
    </w:p>
    <w:p w:rsidR="00F111BA" w:rsidRDefault="00F111BA" w:rsidP="007C2EF7">
      <w:pPr>
        <w:spacing w:after="0" w:line="240" w:lineRule="auto"/>
        <w:ind w:left="708" w:firstLine="709"/>
        <w:jc w:val="center"/>
        <w:rPr>
          <w:rFonts w:ascii="Times New Roman" w:eastAsia="Calibri" w:hAnsi="Times New Roman" w:cs="Times New Roman"/>
          <w:b/>
          <w:sz w:val="28"/>
          <w:szCs w:val="26"/>
          <w:lang w:eastAsia="en-US"/>
        </w:rPr>
      </w:pPr>
    </w:p>
    <w:p w:rsidR="00F111BA" w:rsidRPr="00F111BA" w:rsidRDefault="007C2EF7" w:rsidP="007C2E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                 </w:t>
      </w:r>
      <w:r w:rsidR="00F111BA" w:rsidRPr="00C32C46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Контроль </w:t>
      </w:r>
      <w:r w:rsidR="00F111BA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за соблюдением антимонопольного законодательства</w:t>
      </w:r>
    </w:p>
    <w:p w:rsidR="00F111BA" w:rsidRDefault="00F111BA" w:rsidP="007C2EF7">
      <w:pPr>
        <w:pStyle w:val="1"/>
        <w:widowControl w:val="0"/>
        <w:ind w:firstLine="709"/>
        <w:jc w:val="both"/>
        <w:rPr>
          <w:b w:val="0"/>
          <w:szCs w:val="26"/>
        </w:rPr>
      </w:pPr>
    </w:p>
    <w:p w:rsidR="00CA7D46" w:rsidRPr="00F6112B" w:rsidRDefault="00437670" w:rsidP="007C2EF7">
      <w:pPr>
        <w:pStyle w:val="1"/>
        <w:widowControl w:val="0"/>
        <w:ind w:firstLine="709"/>
        <w:jc w:val="both"/>
        <w:rPr>
          <w:b w:val="0"/>
        </w:rPr>
      </w:pPr>
      <w:r>
        <w:rPr>
          <w:b w:val="0"/>
          <w:szCs w:val="26"/>
        </w:rPr>
        <w:t xml:space="preserve">За первое полугодие 2019 года </w:t>
      </w:r>
      <w:r w:rsidR="00CA7D46" w:rsidRPr="00FE7447">
        <w:rPr>
          <w:b w:val="0"/>
        </w:rPr>
        <w:t xml:space="preserve">в Липецкое УФАС России поступило </w:t>
      </w:r>
      <w:r w:rsidR="0045261F" w:rsidRPr="00F111BA">
        <w:rPr>
          <w:b w:val="0"/>
        </w:rPr>
        <w:t>1</w:t>
      </w:r>
      <w:r w:rsidR="00C83BA9">
        <w:rPr>
          <w:b w:val="0"/>
        </w:rPr>
        <w:t>53</w:t>
      </w:r>
      <w:r w:rsidR="0045261F">
        <w:t xml:space="preserve"> </w:t>
      </w:r>
      <w:r w:rsidR="00CF24B1">
        <w:rPr>
          <w:b w:val="0"/>
        </w:rPr>
        <w:t>заявления</w:t>
      </w:r>
      <w:r w:rsidR="005022ED">
        <w:rPr>
          <w:b w:val="0"/>
        </w:rPr>
        <w:t>, из них 87 касаются нарушений в сфере недобросовестной конкуренции.</w:t>
      </w:r>
    </w:p>
    <w:p w:rsidR="0045261F" w:rsidRDefault="0045261F" w:rsidP="007C2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Выдано предупреждений </w:t>
      </w:r>
      <w:r w:rsidRPr="000B704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19, </w:t>
      </w:r>
      <w:r>
        <w:rPr>
          <w:rFonts w:ascii="Times New Roman" w:hAnsi="Times New Roman"/>
          <w:bCs/>
          <w:sz w:val="28"/>
          <w:szCs w:val="28"/>
        </w:rPr>
        <w:t>исполнено</w:t>
      </w:r>
      <w:r w:rsidR="00F111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5, в стадии исполнения - 11.</w:t>
      </w:r>
    </w:p>
    <w:p w:rsidR="00F111BA" w:rsidRDefault="0045261F" w:rsidP="007C2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Возбуждено 15 дел о нарушении антимонопольного законодательства,</w:t>
      </w:r>
      <w:r w:rsidR="003B4FA6">
        <w:rPr>
          <w:rFonts w:ascii="Times New Roman" w:hAnsi="Times New Roman"/>
          <w:bCs/>
          <w:sz w:val="28"/>
          <w:szCs w:val="28"/>
        </w:rPr>
        <w:t xml:space="preserve"> в том числе</w:t>
      </w:r>
      <w:r w:rsidR="00EF154A">
        <w:rPr>
          <w:rFonts w:ascii="Times New Roman" w:hAnsi="Times New Roman"/>
          <w:bCs/>
          <w:sz w:val="28"/>
          <w:szCs w:val="28"/>
        </w:rPr>
        <w:t>,</w:t>
      </w:r>
      <w:r w:rsidR="003B4FA6">
        <w:rPr>
          <w:rFonts w:ascii="Times New Roman" w:hAnsi="Times New Roman"/>
          <w:bCs/>
          <w:sz w:val="28"/>
          <w:szCs w:val="28"/>
        </w:rPr>
        <w:t xml:space="preserve"> 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>выдано 1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3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предписаний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из которых 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3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исполнено, 10 в стадии исполнения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>.</w:t>
      </w:r>
    </w:p>
    <w:p w:rsidR="005022ED" w:rsidRDefault="0045261F" w:rsidP="007C2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>(</w:t>
      </w:r>
      <w:r w:rsidRPr="008F29E6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 xml:space="preserve">В </w:t>
      </w:r>
      <w:r w:rsidR="00F6112B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1 полугодии 2018 г.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рассмотрено </w:t>
      </w:r>
      <w:r w:rsidR="00F6112B" w:rsidRPr="00F111BA">
        <w:rPr>
          <w:rFonts w:ascii="Times New Roman" w:eastAsia="Calibri" w:hAnsi="Times New Roman" w:cs="Times New Roman"/>
          <w:sz w:val="28"/>
          <w:szCs w:val="26"/>
          <w:lang w:eastAsia="en-US"/>
        </w:rPr>
        <w:t>94</w:t>
      </w:r>
      <w:r w:rsidR="00F6112B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заявления</w:t>
      </w:r>
      <w:r w:rsidR="005022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(30 - недобросовестная конкуренция), 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выдано </w:t>
      </w:r>
      <w:r w:rsidR="00F6112B">
        <w:rPr>
          <w:rFonts w:ascii="Times New Roman" w:eastAsia="Calibri" w:hAnsi="Times New Roman" w:cs="Times New Roman"/>
          <w:sz w:val="28"/>
          <w:szCs w:val="26"/>
          <w:lang w:eastAsia="en-US"/>
        </w:rPr>
        <w:t>18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предупреждений, возбуждено </w:t>
      </w:r>
      <w:r w:rsidR="001E48D1">
        <w:rPr>
          <w:rFonts w:ascii="Times New Roman" w:eastAsia="Calibri" w:hAnsi="Times New Roman" w:cs="Times New Roman"/>
          <w:sz w:val="28"/>
          <w:szCs w:val="26"/>
          <w:lang w:eastAsia="en-US"/>
        </w:rPr>
        <w:t>11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дел, выдано 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>6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предписаний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; </w:t>
      </w:r>
      <w:r w:rsidR="00F111BA" w:rsidRPr="00F111BA">
        <w:rPr>
          <w:rFonts w:ascii="Times New Roman" w:eastAsia="Calibri" w:hAnsi="Times New Roman" w:cs="Times New Roman"/>
          <w:b/>
          <w:sz w:val="28"/>
          <w:szCs w:val="26"/>
          <w:lang w:eastAsia="en-US"/>
        </w:rPr>
        <w:t>в 2018 году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F111BA"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рассмотрено </w:t>
      </w:r>
      <w:r w:rsidR="00F111BA" w:rsidRPr="00F111BA">
        <w:rPr>
          <w:rFonts w:ascii="Times New Roman" w:eastAsia="Calibri" w:hAnsi="Times New Roman" w:cs="Times New Roman"/>
          <w:sz w:val="28"/>
          <w:szCs w:val="26"/>
          <w:lang w:eastAsia="en-US"/>
        </w:rPr>
        <w:t>209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заявлений</w:t>
      </w:r>
      <w:r w:rsidR="005022ED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(99 - недобросовестная конкуренция)</w:t>
      </w:r>
      <w:r w:rsidR="00F111BA"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, выдано 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>27</w:t>
      </w:r>
      <w:r w:rsidR="00F111BA"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предупреждений, возбуждено 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>36</w:t>
      </w:r>
      <w:r w:rsidR="00F111BA"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дел, выдано </w:t>
      </w:r>
      <w:r w:rsidR="00F111BA">
        <w:rPr>
          <w:rFonts w:ascii="Times New Roman" w:eastAsia="Calibri" w:hAnsi="Times New Roman" w:cs="Times New Roman"/>
          <w:sz w:val="28"/>
          <w:szCs w:val="26"/>
          <w:lang w:eastAsia="en-US"/>
        </w:rPr>
        <w:t>16</w:t>
      </w:r>
      <w:r w:rsidR="00F111BA"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предписаний</w:t>
      </w: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). </w:t>
      </w:r>
    </w:p>
    <w:p w:rsidR="00713D5D" w:rsidRPr="007C2EF7" w:rsidRDefault="0045261F" w:rsidP="007C2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F29E6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</w:p>
    <w:p w:rsidR="006112DE" w:rsidRDefault="006112DE" w:rsidP="007C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t>Контроль</w:t>
      </w:r>
      <w:r w:rsidR="007C2EF7">
        <w:rPr>
          <w:rFonts w:ascii="Times New Roman" w:eastAsia="Times New Roman" w:hAnsi="Times New Roman" w:cs="Times New Roman"/>
          <w:b/>
          <w:sz w:val="28"/>
          <w:szCs w:val="26"/>
        </w:rPr>
        <w:t xml:space="preserve"> за соблюдением</w:t>
      </w:r>
      <w:r w:rsidRPr="00C32C46">
        <w:rPr>
          <w:rFonts w:ascii="Times New Roman" w:eastAsia="Times New Roman" w:hAnsi="Times New Roman" w:cs="Times New Roman"/>
          <w:b/>
          <w:sz w:val="28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7C2EF7" w:rsidRPr="00646E0F" w:rsidRDefault="007C2EF7" w:rsidP="00646E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6"/>
        </w:rPr>
      </w:pPr>
    </w:p>
    <w:tbl>
      <w:tblPr>
        <w:tblpPr w:leftFromText="180" w:rightFromText="180" w:vertAnchor="text" w:horzAnchor="margin" w:tblpXSpec="center" w:tblpY="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07"/>
        <w:gridCol w:w="1807"/>
        <w:gridCol w:w="3615"/>
      </w:tblGrid>
      <w:tr w:rsidR="004711B1" w:rsidRPr="00CD3F85" w:rsidTr="007957B0">
        <w:trPr>
          <w:trHeight w:val="418"/>
        </w:trPr>
        <w:tc>
          <w:tcPr>
            <w:tcW w:w="3227" w:type="dxa"/>
            <w:shd w:val="clear" w:color="auto" w:fill="auto"/>
          </w:tcPr>
          <w:p w:rsidR="004711B1" w:rsidRPr="00CD3F85" w:rsidRDefault="004711B1" w:rsidP="00CF24B1">
            <w:pPr>
              <w:spacing w:after="16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полугодие 2018 г.</w:t>
            </w: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2018 г.</w:t>
            </w:r>
          </w:p>
        </w:tc>
        <w:tc>
          <w:tcPr>
            <w:tcW w:w="3615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 полугодие 2019 г.</w:t>
            </w:r>
          </w:p>
        </w:tc>
      </w:tr>
      <w:tr w:rsidR="004711B1" w:rsidRPr="00CD3F85" w:rsidTr="007957B0">
        <w:trPr>
          <w:trHeight w:val="399"/>
        </w:trPr>
        <w:tc>
          <w:tcPr>
            <w:tcW w:w="3227" w:type="dxa"/>
            <w:shd w:val="clear" w:color="auto" w:fill="auto"/>
          </w:tcPr>
          <w:p w:rsidR="004711B1" w:rsidRPr="00CD3F85" w:rsidRDefault="00072FF5" w:rsidP="00CF24B1">
            <w:pPr>
              <w:spacing w:after="16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Проверки при рассмотрении </w:t>
            </w:r>
            <w:r w:rsidR="004711B1" w:rsidRPr="00CD3F85">
              <w:rPr>
                <w:rFonts w:eastAsia="Calibri"/>
                <w:sz w:val="20"/>
                <w:lang w:eastAsia="en-US"/>
              </w:rPr>
              <w:t>жалоб по №44-ФЗ</w:t>
            </w: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160</w:t>
            </w: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399</w:t>
            </w:r>
          </w:p>
        </w:tc>
        <w:tc>
          <w:tcPr>
            <w:tcW w:w="3615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160</w:t>
            </w:r>
          </w:p>
        </w:tc>
      </w:tr>
      <w:tr w:rsidR="004711B1" w:rsidRPr="00CD3F85" w:rsidTr="007957B0">
        <w:trPr>
          <w:trHeight w:val="1013"/>
        </w:trPr>
        <w:tc>
          <w:tcPr>
            <w:tcW w:w="3227" w:type="dxa"/>
            <w:shd w:val="clear" w:color="auto" w:fill="auto"/>
          </w:tcPr>
          <w:p w:rsidR="004711B1" w:rsidRPr="00CD3F85" w:rsidRDefault="00C83BA9" w:rsidP="000222A4">
            <w:pPr>
              <w:spacing w:after="160"/>
              <w:rPr>
                <w:rFonts w:eastAsia="Calibri"/>
                <w:sz w:val="20"/>
                <w:lang w:eastAsia="en-US"/>
              </w:rPr>
            </w:pPr>
            <w:r w:rsidRPr="00CD3F85">
              <w:rPr>
                <w:rFonts w:eastAsia="Calibri"/>
                <w:sz w:val="20"/>
                <w:lang w:eastAsia="en-US"/>
              </w:rPr>
              <w:t>Проведен</w:t>
            </w:r>
            <w:r>
              <w:rPr>
                <w:rFonts w:eastAsia="Calibri"/>
                <w:sz w:val="20"/>
                <w:lang w:eastAsia="en-US"/>
              </w:rPr>
              <w:t xml:space="preserve">о иных </w:t>
            </w:r>
            <w:r w:rsidRPr="00CD3F85">
              <w:rPr>
                <w:rFonts w:eastAsia="Calibri"/>
                <w:sz w:val="20"/>
                <w:lang w:eastAsia="en-US"/>
              </w:rPr>
              <w:t>проверок</w:t>
            </w:r>
            <w:r>
              <w:rPr>
                <w:rFonts w:eastAsia="Calibri"/>
                <w:sz w:val="20"/>
                <w:lang w:eastAsia="en-US"/>
              </w:rPr>
              <w:t xml:space="preserve"> по</w:t>
            </w:r>
            <w:r w:rsidRPr="00CD3F85">
              <w:rPr>
                <w:rFonts w:eastAsia="Calibri"/>
                <w:sz w:val="20"/>
                <w:lang w:eastAsia="en-US"/>
              </w:rPr>
              <w:t xml:space="preserve"> №44-ФЗ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807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3615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36</w:t>
            </w:r>
          </w:p>
        </w:tc>
      </w:tr>
      <w:tr w:rsidR="004711B1" w:rsidRPr="00CD3F85" w:rsidTr="007957B0">
        <w:trPr>
          <w:trHeight w:val="632"/>
        </w:trPr>
        <w:tc>
          <w:tcPr>
            <w:tcW w:w="3227" w:type="dxa"/>
            <w:shd w:val="clear" w:color="auto" w:fill="auto"/>
          </w:tcPr>
          <w:p w:rsidR="004711B1" w:rsidRDefault="004711B1" w:rsidP="00CF24B1">
            <w:pPr>
              <w:spacing w:after="16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 них количество выявленных нарушений</w:t>
            </w:r>
            <w:r w:rsidR="00C83BA9">
              <w:rPr>
                <w:rFonts w:eastAsia="Calibri"/>
                <w:sz w:val="20"/>
                <w:lang w:eastAsia="en-US"/>
              </w:rPr>
              <w:t xml:space="preserve"> </w:t>
            </w:r>
            <w:r w:rsidR="00072FF5">
              <w:rPr>
                <w:rFonts w:eastAsia="Calibri"/>
                <w:sz w:val="20"/>
                <w:lang w:eastAsia="en-US"/>
              </w:rPr>
              <w:t>в % от проведенных проверок при рассмотрении жалоб</w:t>
            </w:r>
          </w:p>
        </w:tc>
        <w:tc>
          <w:tcPr>
            <w:tcW w:w="1807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40,5%</w:t>
            </w:r>
          </w:p>
        </w:tc>
        <w:tc>
          <w:tcPr>
            <w:tcW w:w="1807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42,6 %</w:t>
            </w:r>
          </w:p>
        </w:tc>
        <w:tc>
          <w:tcPr>
            <w:tcW w:w="3615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61,2%</w:t>
            </w:r>
          </w:p>
        </w:tc>
      </w:tr>
      <w:tr w:rsidR="004711B1" w:rsidRPr="00CD3F85" w:rsidTr="007957B0">
        <w:trPr>
          <w:trHeight w:val="745"/>
        </w:trPr>
        <w:tc>
          <w:tcPr>
            <w:tcW w:w="3227" w:type="dxa"/>
            <w:shd w:val="clear" w:color="auto" w:fill="auto"/>
          </w:tcPr>
          <w:p w:rsidR="004711B1" w:rsidRPr="00051263" w:rsidRDefault="004711B1" w:rsidP="00CF24B1">
            <w:pPr>
              <w:spacing w:after="16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Количество выданных предписаний </w:t>
            </w:r>
          </w:p>
        </w:tc>
        <w:tc>
          <w:tcPr>
            <w:tcW w:w="1807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1807" w:type="dxa"/>
          </w:tcPr>
          <w:p w:rsidR="004711B1" w:rsidRPr="007E0B05" w:rsidRDefault="004711B1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107</w:t>
            </w:r>
          </w:p>
        </w:tc>
        <w:tc>
          <w:tcPr>
            <w:tcW w:w="3615" w:type="dxa"/>
          </w:tcPr>
          <w:p w:rsidR="004711B1" w:rsidRPr="007E0B05" w:rsidRDefault="00072FF5" w:rsidP="00CF24B1">
            <w:pPr>
              <w:spacing w:after="16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75</w:t>
            </w:r>
          </w:p>
        </w:tc>
      </w:tr>
    </w:tbl>
    <w:p w:rsidR="004711B1" w:rsidRDefault="004711B1" w:rsidP="00057D7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C2EF7" w:rsidRDefault="007C2EF7" w:rsidP="00057D7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4711B1" w:rsidRDefault="004711B1" w:rsidP="00057D7A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F450A0" w:rsidRPr="007C2EF7" w:rsidRDefault="007957B0" w:rsidP="00611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</w:t>
      </w:r>
      <w:r w:rsidR="00A50F88" w:rsidRPr="007C2EF7">
        <w:rPr>
          <w:rFonts w:ascii="Times New Roman" w:hAnsi="Times New Roman" w:cs="Times New Roman"/>
          <w:sz w:val="28"/>
          <w:szCs w:val="26"/>
        </w:rPr>
        <w:t>Р</w:t>
      </w:r>
      <w:r w:rsidR="008E2FC1" w:rsidRPr="007C2EF7">
        <w:rPr>
          <w:rFonts w:ascii="Times New Roman" w:hAnsi="Times New Roman" w:cs="Times New Roman"/>
          <w:sz w:val="28"/>
          <w:szCs w:val="26"/>
        </w:rPr>
        <w:t>еестр недобросовестных поставщиков</w:t>
      </w:r>
    </w:p>
    <w:p w:rsidR="008E2FC1" w:rsidRDefault="008E2FC1" w:rsidP="00611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W w:w="10153" w:type="dxa"/>
        <w:jc w:val="center"/>
        <w:tblLayout w:type="fixed"/>
        <w:tblLook w:val="04A0" w:firstRow="1" w:lastRow="0" w:firstColumn="1" w:lastColumn="0" w:noHBand="0" w:noVBand="1"/>
      </w:tblPr>
      <w:tblGrid>
        <w:gridCol w:w="5064"/>
        <w:gridCol w:w="1416"/>
        <w:gridCol w:w="1495"/>
        <w:gridCol w:w="1407"/>
        <w:gridCol w:w="771"/>
      </w:tblGrid>
      <w:tr w:rsidR="00097E77" w:rsidRPr="008E2FC1" w:rsidTr="007957B0">
        <w:trPr>
          <w:trHeight w:val="1800"/>
          <w:jc w:val="center"/>
        </w:trPr>
        <w:tc>
          <w:tcPr>
            <w:tcW w:w="5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Показатель контрольной деятельности</w:t>
            </w:r>
          </w:p>
        </w:tc>
        <w:tc>
          <w:tcPr>
            <w:tcW w:w="141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Уклонились от заключения контракта</w:t>
            </w:r>
          </w:p>
        </w:tc>
        <w:tc>
          <w:tcPr>
            <w:tcW w:w="14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Контракт расторгнут (в связи с односторонним отказом заказчика от исполнения контракта) </w:t>
            </w:r>
          </w:p>
        </w:tc>
        <w:tc>
          <w:tcPr>
            <w:tcW w:w="14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Контракт расторгнут (по решению суда)</w:t>
            </w:r>
          </w:p>
        </w:tc>
        <w:tc>
          <w:tcPr>
            <w:tcW w:w="77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Всего</w:t>
            </w:r>
          </w:p>
        </w:tc>
      </w:tr>
      <w:tr w:rsidR="00097E77" w:rsidRPr="008E2FC1" w:rsidTr="007957B0">
        <w:trPr>
          <w:trHeight w:val="225"/>
          <w:jc w:val="center"/>
        </w:trPr>
        <w:tc>
          <w:tcPr>
            <w:tcW w:w="506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D9D9D9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D9D9D9"/>
                <w:sz w:val="18"/>
                <w:szCs w:val="18"/>
              </w:rPr>
              <w:t>4</w:t>
            </w:r>
          </w:p>
        </w:tc>
      </w:tr>
      <w:tr w:rsidR="00097E77" w:rsidRPr="008E2FC1" w:rsidTr="007957B0">
        <w:trPr>
          <w:trHeight w:val="375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Обращений рассмотрено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</w:tr>
      <w:tr w:rsidR="00097E77" w:rsidRPr="008E2FC1" w:rsidTr="007957B0">
        <w:trPr>
          <w:trHeight w:val="375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Включено в реестр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</w:tr>
      <w:tr w:rsidR="00097E77" w:rsidRPr="008E2FC1" w:rsidTr="007957B0">
        <w:trPr>
          <w:trHeight w:val="375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 процентах от рассмотренных обращений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  <w:r w:rsidR="00097E77"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4711B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  <w:r w:rsidR="00097E77"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  <w:r w:rsidR="00097E77"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%</w:t>
            </w:r>
          </w:p>
        </w:tc>
      </w:tr>
      <w:tr w:rsidR="00097E77" w:rsidRPr="008E2FC1" w:rsidTr="007957B0">
        <w:trPr>
          <w:trHeight w:val="375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Отказано в включении в реестр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</w:tr>
      <w:tr w:rsidR="00097E77" w:rsidRPr="008E2FC1" w:rsidTr="007957B0">
        <w:trPr>
          <w:trHeight w:val="900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Количество обращений, в результате </w:t>
            </w:r>
            <w:proofErr w:type="gramStart"/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рассмотрения</w:t>
            </w:r>
            <w:proofErr w:type="gramEnd"/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которых, установлено нарушение порядка расторжения контракта и принято решение об отказе в включении сведений в реестр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RANGE!E15:G15"/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  <w:bookmarkEnd w:id="0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097E77" w:rsidRPr="008E2FC1" w:rsidTr="007957B0">
        <w:trPr>
          <w:trHeight w:val="375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Обращений возвращено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097E77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097E77" w:rsidRPr="008E2FC1" w:rsidTr="007957B0">
        <w:trPr>
          <w:trHeight w:val="450"/>
          <w:jc w:val="center"/>
        </w:trPr>
        <w:tc>
          <w:tcPr>
            <w:tcW w:w="506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97E77" w:rsidRPr="008E2FC1" w:rsidRDefault="00097E77" w:rsidP="004C79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Всего </w:t>
            </w:r>
            <w:r w:rsidR="004C797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информации</w:t>
            </w:r>
            <w:r w:rsidRPr="008E2FC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в реестре недобросовестных поставщиков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97E77" w:rsidRPr="008E2FC1" w:rsidRDefault="001E1D41" w:rsidP="008E2F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166</w:t>
            </w:r>
          </w:p>
        </w:tc>
      </w:tr>
    </w:tbl>
    <w:p w:rsidR="003B4FA6" w:rsidRDefault="003B4FA6" w:rsidP="00097E77">
      <w:pPr>
        <w:pStyle w:val="Textbody"/>
        <w:spacing w:after="0"/>
        <w:ind w:firstLine="600"/>
        <w:jc w:val="both"/>
        <w:rPr>
          <w:sz w:val="28"/>
          <w:szCs w:val="28"/>
        </w:rPr>
      </w:pPr>
    </w:p>
    <w:p w:rsidR="008E2FC1" w:rsidRDefault="00097E77" w:rsidP="007957B0">
      <w:pPr>
        <w:pStyle w:val="Textbody"/>
        <w:spacing w:after="0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Динамика рассмотрения дел об административных правонарушениях за нарушения законод</w:t>
      </w:r>
      <w:r w:rsidR="007957B0">
        <w:rPr>
          <w:sz w:val="28"/>
          <w:szCs w:val="28"/>
        </w:rPr>
        <w:t>ательства о контрактной системе</w:t>
      </w:r>
    </w:p>
    <w:p w:rsidR="003B4FA6" w:rsidRPr="00097E77" w:rsidRDefault="003B4FA6" w:rsidP="007957B0">
      <w:pPr>
        <w:pStyle w:val="Textbody"/>
        <w:spacing w:after="0"/>
        <w:ind w:firstLine="60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126"/>
      </w:tblGrid>
      <w:tr w:rsidR="00072FF5" w:rsidRPr="00C140C1" w:rsidTr="007957B0">
        <w:trPr>
          <w:trHeight w:val="418"/>
        </w:trPr>
        <w:tc>
          <w:tcPr>
            <w:tcW w:w="3085" w:type="dxa"/>
            <w:shd w:val="clear" w:color="auto" w:fill="auto"/>
          </w:tcPr>
          <w:p w:rsidR="00072FF5" w:rsidRPr="00C140C1" w:rsidRDefault="00072FF5" w:rsidP="00072FF5">
            <w:pPr>
              <w:spacing w:after="1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072FF5" w:rsidRPr="00C140C1" w:rsidRDefault="00072FF5" w:rsidP="00072FF5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 полугодие 2018 г.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2018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 полугодие 2019 г.</w:t>
            </w:r>
          </w:p>
        </w:tc>
      </w:tr>
      <w:tr w:rsidR="00072FF5" w:rsidRPr="00C140C1" w:rsidTr="007957B0">
        <w:trPr>
          <w:trHeight w:val="497"/>
        </w:trPr>
        <w:tc>
          <w:tcPr>
            <w:tcW w:w="3085" w:type="dxa"/>
            <w:shd w:val="clear" w:color="auto" w:fill="auto"/>
          </w:tcPr>
          <w:p w:rsidR="00072FF5" w:rsidRPr="00C140C1" w:rsidRDefault="00072FF5" w:rsidP="00072FF5">
            <w:pPr>
              <w:spacing w:after="1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 w:val="20"/>
                <w:lang w:eastAsia="en-US"/>
              </w:rPr>
              <w:t>Вынесено постановлений о наложении штрафа</w:t>
            </w:r>
          </w:p>
        </w:tc>
        <w:tc>
          <w:tcPr>
            <w:tcW w:w="1985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141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Cs w:val="28"/>
                <w:lang w:eastAsia="en-US"/>
              </w:rPr>
              <w:t>294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123</w:t>
            </w:r>
          </w:p>
        </w:tc>
      </w:tr>
      <w:tr w:rsidR="00072FF5" w:rsidRPr="00C140C1" w:rsidTr="007957B0">
        <w:trPr>
          <w:trHeight w:val="97"/>
        </w:trPr>
        <w:tc>
          <w:tcPr>
            <w:tcW w:w="3085" w:type="dxa"/>
            <w:shd w:val="clear" w:color="auto" w:fill="auto"/>
          </w:tcPr>
          <w:p w:rsidR="00072FF5" w:rsidRPr="00C140C1" w:rsidRDefault="00072FF5" w:rsidP="00350BC8">
            <w:pPr>
              <w:spacing w:after="1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Сумма </w:t>
            </w:r>
            <w:r w:rsidR="00350BC8">
              <w:rPr>
                <w:rFonts w:ascii="Times New Roman" w:eastAsia="Calibri" w:hAnsi="Times New Roman" w:cs="Times New Roman"/>
                <w:sz w:val="20"/>
                <w:lang w:eastAsia="en-US"/>
              </w:rPr>
              <w:t>взысканных</w:t>
            </w:r>
            <w:r w:rsidRPr="00C140C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штрафов, тыс. руб.</w:t>
            </w:r>
          </w:p>
        </w:tc>
        <w:tc>
          <w:tcPr>
            <w:tcW w:w="1985" w:type="dxa"/>
          </w:tcPr>
          <w:p w:rsidR="00072FF5" w:rsidRDefault="00072FF5" w:rsidP="00072F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1425,0</w:t>
            </w:r>
          </w:p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322</w:t>
            </w:r>
            <w:r w:rsidRPr="00C140C1"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:rsidR="00072FF5" w:rsidRDefault="00072FF5" w:rsidP="00072FF5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1365,7</w:t>
            </w:r>
          </w:p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072FF5" w:rsidRPr="00C140C1" w:rsidTr="007957B0">
        <w:trPr>
          <w:trHeight w:val="341"/>
        </w:trPr>
        <w:tc>
          <w:tcPr>
            <w:tcW w:w="3085" w:type="dxa"/>
            <w:shd w:val="clear" w:color="auto" w:fill="auto"/>
          </w:tcPr>
          <w:p w:rsidR="00072FF5" w:rsidRPr="00C140C1" w:rsidRDefault="00072FF5" w:rsidP="00072FF5">
            <w:pPr>
              <w:spacing w:after="1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 w:val="20"/>
                <w:lang w:eastAsia="en-US"/>
              </w:rPr>
              <w:t>Обжаловано в суд</w:t>
            </w:r>
          </w:p>
        </w:tc>
        <w:tc>
          <w:tcPr>
            <w:tcW w:w="1985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9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Cs w:val="28"/>
                <w:lang w:eastAsia="en-US"/>
              </w:rPr>
              <w:t>16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</w:tr>
      <w:tr w:rsidR="00072FF5" w:rsidRPr="00C140C1" w:rsidTr="007957B0">
        <w:trPr>
          <w:trHeight w:val="368"/>
        </w:trPr>
        <w:tc>
          <w:tcPr>
            <w:tcW w:w="3085" w:type="dxa"/>
            <w:shd w:val="clear" w:color="auto" w:fill="auto"/>
          </w:tcPr>
          <w:p w:rsidR="00072FF5" w:rsidRPr="00C140C1" w:rsidRDefault="00072FF5" w:rsidP="00072FF5">
            <w:pPr>
              <w:spacing w:after="16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 w:val="20"/>
                <w:lang w:eastAsia="en-US"/>
              </w:rPr>
              <w:t>Отменено судом</w:t>
            </w:r>
          </w:p>
        </w:tc>
        <w:tc>
          <w:tcPr>
            <w:tcW w:w="1985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140C1">
              <w:rPr>
                <w:rFonts w:ascii="Times New Roman" w:eastAsia="Calibri" w:hAnsi="Times New Roman" w:cs="Times New Roman"/>
                <w:szCs w:val="28"/>
                <w:lang w:eastAsia="en-US"/>
              </w:rPr>
              <w:t>0</w:t>
            </w:r>
          </w:p>
        </w:tc>
        <w:tc>
          <w:tcPr>
            <w:tcW w:w="2126" w:type="dxa"/>
          </w:tcPr>
          <w:p w:rsidR="00072FF5" w:rsidRPr="00C140C1" w:rsidRDefault="00072FF5" w:rsidP="00072FF5">
            <w:pPr>
              <w:spacing w:after="160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0</w:t>
            </w:r>
          </w:p>
        </w:tc>
      </w:tr>
    </w:tbl>
    <w:p w:rsidR="007C2EF7" w:rsidRDefault="007C2EF7" w:rsidP="007C2EF7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7957B0" w:rsidRDefault="007957B0" w:rsidP="007C2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</w:p>
    <w:p w:rsidR="00BF1A69" w:rsidRPr="00C32C46" w:rsidRDefault="00BF1A69" w:rsidP="00BF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</w:pPr>
      <w:r w:rsidRPr="00C32C4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shd w:val="clear" w:color="auto" w:fill="FFFFFF"/>
        </w:rPr>
        <w:t>Контроль за соблюдением Федерального Закона «О рекламе»</w:t>
      </w:r>
    </w:p>
    <w:p w:rsidR="00BF1A69" w:rsidRDefault="00BF1A69" w:rsidP="00BF1A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F154A" w:rsidRDefault="00BF1A69" w:rsidP="007C2EF7">
      <w:pPr>
        <w:spacing w:after="0" w:line="240" w:lineRule="auto"/>
        <w:ind w:firstLine="709"/>
        <w:jc w:val="both"/>
      </w:pPr>
      <w:r w:rsidRPr="00E02D65">
        <w:rPr>
          <w:rFonts w:ascii="Times New Roman" w:eastAsia="Times New Roman" w:hAnsi="Times New Roman" w:cs="Times New Roman"/>
          <w:b/>
          <w:sz w:val="28"/>
          <w:szCs w:val="26"/>
        </w:rPr>
        <w:t xml:space="preserve">В </w:t>
      </w:r>
      <w:r w:rsidR="00F6112B">
        <w:rPr>
          <w:rFonts w:ascii="Times New Roman" w:eastAsia="Times New Roman" w:hAnsi="Times New Roman" w:cs="Times New Roman"/>
          <w:b/>
          <w:sz w:val="28"/>
          <w:szCs w:val="26"/>
        </w:rPr>
        <w:t xml:space="preserve">первом полугодии 2019 года 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 xml:space="preserve">Липецким УФАС России было рассмотрено </w:t>
      </w:r>
      <w:r w:rsidR="00F6112B" w:rsidRPr="00F111BA">
        <w:rPr>
          <w:rFonts w:ascii="Times New Roman" w:eastAsia="Times New Roman" w:hAnsi="Times New Roman" w:cs="Times New Roman"/>
          <w:sz w:val="28"/>
          <w:szCs w:val="26"/>
        </w:rPr>
        <w:t>20</w:t>
      </w:r>
      <w:r w:rsidR="00F111BA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>обращени</w:t>
      </w:r>
      <w:r w:rsidR="00F6112B">
        <w:rPr>
          <w:rFonts w:ascii="Times New Roman" w:eastAsia="Times New Roman" w:hAnsi="Times New Roman" w:cs="Times New Roman"/>
          <w:sz w:val="28"/>
          <w:szCs w:val="26"/>
        </w:rPr>
        <w:t xml:space="preserve">й 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 xml:space="preserve">физических и юридических лиц по вопросам о нарушениях законодательства о рекламе, возбуждено </w:t>
      </w:r>
      <w:r w:rsidR="00F6112B">
        <w:rPr>
          <w:rFonts w:ascii="Times New Roman" w:eastAsia="Times New Roman" w:hAnsi="Times New Roman" w:cs="Times New Roman"/>
          <w:sz w:val="28"/>
          <w:szCs w:val="26"/>
        </w:rPr>
        <w:t>10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 xml:space="preserve"> дел, </w:t>
      </w:r>
      <w:r w:rsidRPr="004E0A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112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E0A58">
        <w:rPr>
          <w:rFonts w:ascii="Times New Roman" w:eastAsia="Times New Roman" w:hAnsi="Times New Roman" w:cs="Times New Roman"/>
          <w:sz w:val="28"/>
          <w:szCs w:val="28"/>
        </w:rPr>
        <w:t xml:space="preserve"> из которых признаны вменяемые нарушения</w:t>
      </w:r>
      <w:r w:rsidR="00E02D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E02D65">
        <w:rPr>
          <w:rFonts w:ascii="Times New Roman" w:eastAsia="Times New Roman" w:hAnsi="Times New Roman" w:cs="Times New Roman"/>
          <w:sz w:val="28"/>
          <w:szCs w:val="26"/>
        </w:rPr>
        <w:t xml:space="preserve">выдано </w:t>
      </w:r>
      <w:r w:rsidR="00F6112B">
        <w:rPr>
          <w:rFonts w:ascii="Times New Roman" w:eastAsia="Times New Roman" w:hAnsi="Times New Roman" w:cs="Times New Roman"/>
          <w:sz w:val="28"/>
          <w:szCs w:val="26"/>
        </w:rPr>
        <w:t>1 предписание</w:t>
      </w:r>
      <w:r w:rsidRPr="00C32C46">
        <w:rPr>
          <w:rFonts w:ascii="Times New Roman" w:eastAsia="Times New Roman" w:hAnsi="Times New Roman" w:cs="Times New Roman"/>
          <w:sz w:val="28"/>
          <w:szCs w:val="26"/>
        </w:rPr>
        <w:t xml:space="preserve"> (исполнено).  </w:t>
      </w:r>
      <w:r w:rsidRPr="00E02D65">
        <w:rPr>
          <w:rFonts w:ascii="Times New Roman" w:hAnsi="Times New Roman" w:cs="Times New Roman"/>
          <w:sz w:val="28"/>
          <w:szCs w:val="26"/>
        </w:rPr>
        <w:t>(</w:t>
      </w:r>
      <w:r w:rsidR="00E02D65" w:rsidRPr="00E02D65">
        <w:rPr>
          <w:rFonts w:ascii="Times New Roman" w:hAnsi="Times New Roman" w:cs="Times New Roman"/>
          <w:b/>
          <w:sz w:val="28"/>
          <w:szCs w:val="26"/>
        </w:rPr>
        <w:t xml:space="preserve">В </w:t>
      </w:r>
      <w:r w:rsidR="00F111BA">
        <w:rPr>
          <w:rFonts w:ascii="Times New Roman" w:hAnsi="Times New Roman" w:cs="Times New Roman"/>
          <w:b/>
          <w:sz w:val="28"/>
          <w:szCs w:val="26"/>
        </w:rPr>
        <w:t>1 полугодии 2018 года</w:t>
      </w:r>
      <w:r w:rsidR="00CC02D8">
        <w:rPr>
          <w:rFonts w:ascii="Times New Roman" w:hAnsi="Times New Roman" w:cs="Times New Roman"/>
          <w:b/>
          <w:sz w:val="28"/>
          <w:szCs w:val="26"/>
        </w:rPr>
        <w:t xml:space="preserve"> -</w:t>
      </w:r>
      <w:r w:rsidR="00E02D65" w:rsidRPr="00E02D65">
        <w:rPr>
          <w:rFonts w:ascii="Times New Roman" w:hAnsi="Times New Roman" w:cs="Times New Roman"/>
          <w:sz w:val="28"/>
          <w:szCs w:val="26"/>
        </w:rPr>
        <w:t xml:space="preserve"> </w:t>
      </w:r>
      <w:r w:rsidR="00F111BA">
        <w:rPr>
          <w:rFonts w:ascii="Times New Roman" w:hAnsi="Times New Roman" w:cs="Times New Roman"/>
          <w:b/>
          <w:sz w:val="28"/>
          <w:szCs w:val="26"/>
        </w:rPr>
        <w:t>54</w:t>
      </w:r>
      <w:r w:rsidRPr="00E02D65">
        <w:rPr>
          <w:rFonts w:ascii="Times New Roman" w:hAnsi="Times New Roman" w:cs="Times New Roman"/>
          <w:sz w:val="28"/>
          <w:szCs w:val="26"/>
        </w:rPr>
        <w:t xml:space="preserve"> обращения, </w:t>
      </w:r>
      <w:r w:rsidR="00E02D65" w:rsidRPr="00E02D65">
        <w:rPr>
          <w:rFonts w:ascii="Times New Roman" w:hAnsi="Times New Roman" w:cs="Times New Roman"/>
          <w:sz w:val="28"/>
          <w:szCs w:val="26"/>
        </w:rPr>
        <w:t xml:space="preserve">возбужденных дел - </w:t>
      </w:r>
      <w:r w:rsidR="00F111BA">
        <w:rPr>
          <w:rFonts w:ascii="Times New Roman" w:hAnsi="Times New Roman" w:cs="Times New Roman"/>
          <w:sz w:val="28"/>
          <w:szCs w:val="26"/>
        </w:rPr>
        <w:t>10</w:t>
      </w:r>
      <w:r w:rsidRPr="00E02D65">
        <w:rPr>
          <w:rFonts w:ascii="Times New Roman" w:hAnsi="Times New Roman" w:cs="Times New Roman"/>
          <w:sz w:val="28"/>
          <w:szCs w:val="26"/>
        </w:rPr>
        <w:t xml:space="preserve">, </w:t>
      </w:r>
      <w:r w:rsidR="00F111BA">
        <w:rPr>
          <w:rFonts w:ascii="Times New Roman" w:hAnsi="Times New Roman" w:cs="Times New Roman"/>
          <w:sz w:val="28"/>
          <w:szCs w:val="26"/>
        </w:rPr>
        <w:t>в</w:t>
      </w:r>
      <w:r w:rsidRPr="00E02D65">
        <w:rPr>
          <w:rFonts w:ascii="Times New Roman" w:hAnsi="Times New Roman" w:cs="Times New Roman"/>
          <w:sz w:val="28"/>
          <w:szCs w:val="26"/>
        </w:rPr>
        <w:t xml:space="preserve"> </w:t>
      </w:r>
      <w:r w:rsidR="00F111BA">
        <w:rPr>
          <w:rFonts w:ascii="Times New Roman" w:hAnsi="Times New Roman" w:cs="Times New Roman"/>
          <w:sz w:val="28"/>
          <w:szCs w:val="26"/>
        </w:rPr>
        <w:t>9</w:t>
      </w:r>
      <w:r w:rsidR="00E02D65" w:rsidRPr="00E02D65">
        <w:rPr>
          <w:rFonts w:ascii="Times New Roman" w:hAnsi="Times New Roman" w:cs="Times New Roman"/>
          <w:sz w:val="28"/>
          <w:szCs w:val="26"/>
        </w:rPr>
        <w:t xml:space="preserve"> из </w:t>
      </w:r>
      <w:r w:rsidRPr="00E02D65">
        <w:rPr>
          <w:rFonts w:ascii="Times New Roman" w:hAnsi="Times New Roman" w:cs="Times New Roman"/>
          <w:sz w:val="28"/>
          <w:szCs w:val="26"/>
        </w:rPr>
        <w:t>которы</w:t>
      </w:r>
      <w:r w:rsidR="00E02D65" w:rsidRPr="00E02D65">
        <w:rPr>
          <w:rFonts w:ascii="Times New Roman" w:hAnsi="Times New Roman" w:cs="Times New Roman"/>
          <w:sz w:val="28"/>
          <w:szCs w:val="26"/>
        </w:rPr>
        <w:t>х</w:t>
      </w:r>
      <w:r w:rsidRPr="00E02D65">
        <w:rPr>
          <w:rFonts w:ascii="Times New Roman" w:hAnsi="Times New Roman" w:cs="Times New Roman"/>
          <w:sz w:val="28"/>
          <w:szCs w:val="26"/>
        </w:rPr>
        <w:t xml:space="preserve"> признаны вменяемые наруш</w:t>
      </w:r>
      <w:r w:rsidR="00E02D65" w:rsidRPr="00E02D65">
        <w:rPr>
          <w:rFonts w:ascii="Times New Roman" w:hAnsi="Times New Roman" w:cs="Times New Roman"/>
          <w:sz w:val="28"/>
          <w:szCs w:val="26"/>
        </w:rPr>
        <w:t>ения,</w:t>
      </w:r>
      <w:r w:rsidRPr="00E02D65">
        <w:rPr>
          <w:rFonts w:ascii="Times New Roman" w:hAnsi="Times New Roman" w:cs="Times New Roman"/>
          <w:sz w:val="28"/>
          <w:szCs w:val="26"/>
        </w:rPr>
        <w:t xml:space="preserve"> выдано </w:t>
      </w:r>
      <w:r w:rsidR="00F111BA">
        <w:rPr>
          <w:rFonts w:ascii="Times New Roman" w:hAnsi="Times New Roman" w:cs="Times New Roman"/>
          <w:sz w:val="28"/>
          <w:szCs w:val="26"/>
        </w:rPr>
        <w:t>6</w:t>
      </w:r>
      <w:r w:rsidR="003B4FA6">
        <w:rPr>
          <w:rFonts w:ascii="Times New Roman" w:hAnsi="Times New Roman" w:cs="Times New Roman"/>
          <w:sz w:val="28"/>
          <w:szCs w:val="26"/>
        </w:rPr>
        <w:t xml:space="preserve"> предписаний;</w:t>
      </w:r>
      <w:r w:rsidR="00F111BA">
        <w:rPr>
          <w:rFonts w:ascii="Times New Roman" w:hAnsi="Times New Roman" w:cs="Times New Roman"/>
          <w:sz w:val="28"/>
          <w:szCs w:val="26"/>
        </w:rPr>
        <w:t xml:space="preserve"> </w:t>
      </w:r>
      <w:r w:rsidR="00F111BA" w:rsidRPr="003B4FA6">
        <w:rPr>
          <w:rFonts w:ascii="Times New Roman" w:hAnsi="Times New Roman" w:cs="Times New Roman"/>
          <w:b/>
          <w:sz w:val="28"/>
          <w:szCs w:val="26"/>
        </w:rPr>
        <w:t>в 2018 году</w:t>
      </w:r>
      <w:r w:rsidR="00F111BA">
        <w:rPr>
          <w:rFonts w:ascii="Times New Roman" w:hAnsi="Times New Roman" w:cs="Times New Roman"/>
          <w:sz w:val="28"/>
          <w:szCs w:val="26"/>
        </w:rPr>
        <w:t xml:space="preserve"> – 102 обращения, </w:t>
      </w:r>
      <w:r w:rsidR="003B4FA6">
        <w:rPr>
          <w:rFonts w:ascii="Times New Roman" w:hAnsi="Times New Roman" w:cs="Times New Roman"/>
          <w:sz w:val="28"/>
          <w:szCs w:val="26"/>
        </w:rPr>
        <w:t xml:space="preserve">возбужденных дел – 23, в 21 из которых </w:t>
      </w:r>
      <w:r w:rsidR="003B4FA6" w:rsidRPr="004E0A58">
        <w:rPr>
          <w:rFonts w:ascii="Times New Roman" w:eastAsia="Times New Roman" w:hAnsi="Times New Roman" w:cs="Times New Roman"/>
          <w:sz w:val="28"/>
          <w:szCs w:val="28"/>
        </w:rPr>
        <w:t>признаны вменяемые нарушения</w:t>
      </w:r>
      <w:r w:rsidR="003B4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4FA6" w:rsidRPr="00C32C46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3B4FA6">
        <w:rPr>
          <w:rFonts w:ascii="Times New Roman" w:eastAsia="Times New Roman" w:hAnsi="Times New Roman" w:cs="Times New Roman"/>
          <w:sz w:val="28"/>
          <w:szCs w:val="26"/>
        </w:rPr>
        <w:t xml:space="preserve">выдано </w:t>
      </w:r>
      <w:r w:rsidR="003B4FA6" w:rsidRPr="00C32C46">
        <w:rPr>
          <w:rFonts w:ascii="Times New Roman" w:eastAsia="Times New Roman" w:hAnsi="Times New Roman" w:cs="Times New Roman"/>
          <w:sz w:val="28"/>
          <w:szCs w:val="26"/>
        </w:rPr>
        <w:t>1</w:t>
      </w:r>
      <w:r w:rsidR="003B4FA6">
        <w:rPr>
          <w:rFonts w:ascii="Times New Roman" w:eastAsia="Times New Roman" w:hAnsi="Times New Roman" w:cs="Times New Roman"/>
          <w:sz w:val="28"/>
          <w:szCs w:val="26"/>
        </w:rPr>
        <w:t>2 предписаний).</w:t>
      </w:r>
      <w:r w:rsidR="00EF154A" w:rsidRPr="00EF154A">
        <w:t xml:space="preserve"> </w:t>
      </w:r>
    </w:p>
    <w:p w:rsidR="00EF154A" w:rsidRPr="007957B0" w:rsidRDefault="00EF154A" w:rsidP="00795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54A">
        <w:rPr>
          <w:rFonts w:ascii="Times New Roman" w:eastAsia="Times New Roman" w:hAnsi="Times New Roman" w:cs="Times New Roman"/>
          <w:b/>
          <w:sz w:val="28"/>
          <w:szCs w:val="26"/>
        </w:rPr>
        <w:t>Общая сумма взысканных штрафов за нарушение законодательства о рекламе</w:t>
      </w:r>
      <w:r>
        <w:rPr>
          <w:rFonts w:ascii="Times New Roman" w:eastAsia="Times New Roman" w:hAnsi="Times New Roman" w:cs="Times New Roman"/>
          <w:sz w:val="28"/>
          <w:szCs w:val="26"/>
        </w:rPr>
        <w:t>:</w:t>
      </w:r>
      <w:r w:rsidR="00D6748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F154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154A">
        <w:rPr>
          <w:rFonts w:ascii="Times New Roman" w:eastAsia="Times New Roman" w:hAnsi="Times New Roman" w:cs="Times New Roman"/>
          <w:color w:val="000000"/>
          <w:sz w:val="28"/>
          <w:szCs w:val="28"/>
        </w:rPr>
        <w:t>106,0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6748C" w:rsidRPr="00D67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полугодие 2018 год</w:t>
      </w:r>
      <w:r w:rsidR="00D67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а:</w:t>
      </w:r>
      <w:r w:rsidR="00D6748C" w:rsidRP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1 148,5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</w:t>
      </w:r>
      <w:r w:rsidR="00D6748C" w:rsidRPr="00D674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 год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6748C" w:rsidRP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>1 308,5</w:t>
      </w:r>
      <w:r w:rsidR="00D67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руб.).</w:t>
      </w:r>
      <w:bookmarkStart w:id="1" w:name="_GoBack"/>
      <w:bookmarkEnd w:id="1"/>
    </w:p>
    <w:sectPr w:rsidR="00EF154A" w:rsidRPr="007957B0" w:rsidSect="00007603">
      <w:footerReference w:type="default" r:id="rId8"/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A2" w:rsidRDefault="004859A2" w:rsidP="00D95E8E">
      <w:pPr>
        <w:spacing w:after="0" w:line="240" w:lineRule="auto"/>
      </w:pPr>
      <w:r>
        <w:separator/>
      </w:r>
    </w:p>
  </w:endnote>
  <w:endnote w:type="continuationSeparator" w:id="0">
    <w:p w:rsidR="004859A2" w:rsidRDefault="004859A2" w:rsidP="00D9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98621"/>
      <w:docPartObj>
        <w:docPartGallery w:val="Page Numbers (Bottom of Page)"/>
        <w:docPartUnique/>
      </w:docPartObj>
    </w:sdtPr>
    <w:sdtEndPr/>
    <w:sdtContent>
      <w:p w:rsidR="00D95E8E" w:rsidRDefault="00D95E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B0">
          <w:rPr>
            <w:noProof/>
          </w:rPr>
          <w:t>1</w:t>
        </w:r>
        <w:r>
          <w:fldChar w:fldCharType="end"/>
        </w:r>
      </w:p>
    </w:sdtContent>
  </w:sdt>
  <w:p w:rsidR="00D95E8E" w:rsidRDefault="00D95E8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A2" w:rsidRDefault="004859A2" w:rsidP="00D95E8E">
      <w:pPr>
        <w:spacing w:after="0" w:line="240" w:lineRule="auto"/>
      </w:pPr>
      <w:r>
        <w:separator/>
      </w:r>
    </w:p>
  </w:footnote>
  <w:footnote w:type="continuationSeparator" w:id="0">
    <w:p w:rsidR="004859A2" w:rsidRDefault="004859A2" w:rsidP="00D9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F0403"/>
    <w:multiLevelType w:val="hybridMultilevel"/>
    <w:tmpl w:val="1D26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33C"/>
    <w:multiLevelType w:val="hybridMultilevel"/>
    <w:tmpl w:val="7188CCD4"/>
    <w:lvl w:ilvl="0" w:tplc="9E583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4C9E"/>
    <w:multiLevelType w:val="hybridMultilevel"/>
    <w:tmpl w:val="1980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BEB"/>
    <w:multiLevelType w:val="multilevel"/>
    <w:tmpl w:val="0BFAF3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B22382"/>
    <w:multiLevelType w:val="hybridMultilevel"/>
    <w:tmpl w:val="F1AE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88F126A"/>
    <w:multiLevelType w:val="hybridMultilevel"/>
    <w:tmpl w:val="41106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77"/>
    <w:rsid w:val="00007603"/>
    <w:rsid w:val="000222A4"/>
    <w:rsid w:val="00026CB0"/>
    <w:rsid w:val="00057D7A"/>
    <w:rsid w:val="00060BCD"/>
    <w:rsid w:val="00066887"/>
    <w:rsid w:val="00072FF5"/>
    <w:rsid w:val="00080161"/>
    <w:rsid w:val="00091217"/>
    <w:rsid w:val="00093384"/>
    <w:rsid w:val="00097E77"/>
    <w:rsid w:val="000A6682"/>
    <w:rsid w:val="000B04E7"/>
    <w:rsid w:val="000B0FEE"/>
    <w:rsid w:val="000B7FE2"/>
    <w:rsid w:val="000C429E"/>
    <w:rsid w:val="000D2C7F"/>
    <w:rsid w:val="000D5D9D"/>
    <w:rsid w:val="000E1E68"/>
    <w:rsid w:val="00106B33"/>
    <w:rsid w:val="001134A7"/>
    <w:rsid w:val="00123469"/>
    <w:rsid w:val="00137D96"/>
    <w:rsid w:val="00172227"/>
    <w:rsid w:val="001A1806"/>
    <w:rsid w:val="001B566F"/>
    <w:rsid w:val="001B5FBC"/>
    <w:rsid w:val="001E1D41"/>
    <w:rsid w:val="001E48D1"/>
    <w:rsid w:val="001E6ACF"/>
    <w:rsid w:val="001F0BC2"/>
    <w:rsid w:val="001F1E15"/>
    <w:rsid w:val="002073DE"/>
    <w:rsid w:val="00231D44"/>
    <w:rsid w:val="00240D2A"/>
    <w:rsid w:val="00280413"/>
    <w:rsid w:val="002A39EB"/>
    <w:rsid w:val="002A4909"/>
    <w:rsid w:val="002A5457"/>
    <w:rsid w:val="002B5FEC"/>
    <w:rsid w:val="002D067A"/>
    <w:rsid w:val="002D4F23"/>
    <w:rsid w:val="002E2CBA"/>
    <w:rsid w:val="003009DF"/>
    <w:rsid w:val="00327C6C"/>
    <w:rsid w:val="00330AF7"/>
    <w:rsid w:val="00350BC8"/>
    <w:rsid w:val="00370C1C"/>
    <w:rsid w:val="00371125"/>
    <w:rsid w:val="00373C5C"/>
    <w:rsid w:val="00381562"/>
    <w:rsid w:val="0039744F"/>
    <w:rsid w:val="003A124A"/>
    <w:rsid w:val="003B4FA6"/>
    <w:rsid w:val="00426DA7"/>
    <w:rsid w:val="00427417"/>
    <w:rsid w:val="00437670"/>
    <w:rsid w:val="00440CAF"/>
    <w:rsid w:val="0045261F"/>
    <w:rsid w:val="0046107A"/>
    <w:rsid w:val="004711B1"/>
    <w:rsid w:val="004859A2"/>
    <w:rsid w:val="004979B8"/>
    <w:rsid w:val="004A2445"/>
    <w:rsid w:val="004A2FA6"/>
    <w:rsid w:val="004A3997"/>
    <w:rsid w:val="004B7DD3"/>
    <w:rsid w:val="004C3A1B"/>
    <w:rsid w:val="004C7970"/>
    <w:rsid w:val="004E68FC"/>
    <w:rsid w:val="005022ED"/>
    <w:rsid w:val="00513056"/>
    <w:rsid w:val="00517015"/>
    <w:rsid w:val="00523C18"/>
    <w:rsid w:val="005253DD"/>
    <w:rsid w:val="00556186"/>
    <w:rsid w:val="0055793E"/>
    <w:rsid w:val="00566CEB"/>
    <w:rsid w:val="005E6711"/>
    <w:rsid w:val="006112DE"/>
    <w:rsid w:val="00624C06"/>
    <w:rsid w:val="00631BAF"/>
    <w:rsid w:val="00646D7F"/>
    <w:rsid w:val="00646E0F"/>
    <w:rsid w:val="00677E47"/>
    <w:rsid w:val="0068586D"/>
    <w:rsid w:val="0068719E"/>
    <w:rsid w:val="006B7B91"/>
    <w:rsid w:val="006C4938"/>
    <w:rsid w:val="006D30D7"/>
    <w:rsid w:val="006D7B4F"/>
    <w:rsid w:val="006E1B3F"/>
    <w:rsid w:val="006E2B91"/>
    <w:rsid w:val="006F4947"/>
    <w:rsid w:val="006F60A6"/>
    <w:rsid w:val="006F670B"/>
    <w:rsid w:val="00713D5D"/>
    <w:rsid w:val="00727235"/>
    <w:rsid w:val="0073214A"/>
    <w:rsid w:val="00734DFA"/>
    <w:rsid w:val="00743AA6"/>
    <w:rsid w:val="0074558C"/>
    <w:rsid w:val="00750D28"/>
    <w:rsid w:val="007725FE"/>
    <w:rsid w:val="007957B0"/>
    <w:rsid w:val="007A700B"/>
    <w:rsid w:val="007B678C"/>
    <w:rsid w:val="007C2EF7"/>
    <w:rsid w:val="00802321"/>
    <w:rsid w:val="00804119"/>
    <w:rsid w:val="00827B0C"/>
    <w:rsid w:val="00872640"/>
    <w:rsid w:val="00873D99"/>
    <w:rsid w:val="008841AD"/>
    <w:rsid w:val="00884FED"/>
    <w:rsid w:val="008A5FFE"/>
    <w:rsid w:val="008D00A6"/>
    <w:rsid w:val="008D0615"/>
    <w:rsid w:val="008E2FC1"/>
    <w:rsid w:val="008F29E6"/>
    <w:rsid w:val="0091473B"/>
    <w:rsid w:val="00920177"/>
    <w:rsid w:val="009249F4"/>
    <w:rsid w:val="00930CDE"/>
    <w:rsid w:val="009313F7"/>
    <w:rsid w:val="00941685"/>
    <w:rsid w:val="00944407"/>
    <w:rsid w:val="0094450A"/>
    <w:rsid w:val="009702BD"/>
    <w:rsid w:val="00994122"/>
    <w:rsid w:val="009A6D83"/>
    <w:rsid w:val="009C5096"/>
    <w:rsid w:val="009D0834"/>
    <w:rsid w:val="009F16D8"/>
    <w:rsid w:val="009F2998"/>
    <w:rsid w:val="00A10D14"/>
    <w:rsid w:val="00A178E4"/>
    <w:rsid w:val="00A50F88"/>
    <w:rsid w:val="00A85185"/>
    <w:rsid w:val="00A90674"/>
    <w:rsid w:val="00A935E4"/>
    <w:rsid w:val="00A95FD2"/>
    <w:rsid w:val="00AB192A"/>
    <w:rsid w:val="00AC0F0C"/>
    <w:rsid w:val="00AF0DCD"/>
    <w:rsid w:val="00AF734C"/>
    <w:rsid w:val="00B2324F"/>
    <w:rsid w:val="00B5215E"/>
    <w:rsid w:val="00B56D06"/>
    <w:rsid w:val="00B6311F"/>
    <w:rsid w:val="00B64741"/>
    <w:rsid w:val="00B64BBB"/>
    <w:rsid w:val="00B70C76"/>
    <w:rsid w:val="00B75563"/>
    <w:rsid w:val="00B84653"/>
    <w:rsid w:val="00BA3F8A"/>
    <w:rsid w:val="00BE7A29"/>
    <w:rsid w:val="00BF1A69"/>
    <w:rsid w:val="00C12B02"/>
    <w:rsid w:val="00C140C1"/>
    <w:rsid w:val="00C32C46"/>
    <w:rsid w:val="00C54976"/>
    <w:rsid w:val="00C83BA9"/>
    <w:rsid w:val="00CA7C01"/>
    <w:rsid w:val="00CA7D46"/>
    <w:rsid w:val="00CC02D8"/>
    <w:rsid w:val="00CE3477"/>
    <w:rsid w:val="00CF24B1"/>
    <w:rsid w:val="00CF4C2F"/>
    <w:rsid w:val="00CF572D"/>
    <w:rsid w:val="00D060DA"/>
    <w:rsid w:val="00D10848"/>
    <w:rsid w:val="00D2188A"/>
    <w:rsid w:val="00D371AE"/>
    <w:rsid w:val="00D43168"/>
    <w:rsid w:val="00D467A9"/>
    <w:rsid w:val="00D521C7"/>
    <w:rsid w:val="00D60200"/>
    <w:rsid w:val="00D6748C"/>
    <w:rsid w:val="00D95E8E"/>
    <w:rsid w:val="00DB3238"/>
    <w:rsid w:val="00E02D65"/>
    <w:rsid w:val="00E128D5"/>
    <w:rsid w:val="00E13A4C"/>
    <w:rsid w:val="00E159C2"/>
    <w:rsid w:val="00E21299"/>
    <w:rsid w:val="00E24FA6"/>
    <w:rsid w:val="00E3022C"/>
    <w:rsid w:val="00E354FB"/>
    <w:rsid w:val="00E61033"/>
    <w:rsid w:val="00E74082"/>
    <w:rsid w:val="00E8217D"/>
    <w:rsid w:val="00E948EF"/>
    <w:rsid w:val="00EA685C"/>
    <w:rsid w:val="00ED1877"/>
    <w:rsid w:val="00ED57F6"/>
    <w:rsid w:val="00EF154A"/>
    <w:rsid w:val="00F111BA"/>
    <w:rsid w:val="00F43751"/>
    <w:rsid w:val="00F450A0"/>
    <w:rsid w:val="00F50FA2"/>
    <w:rsid w:val="00F52BA0"/>
    <w:rsid w:val="00F6112B"/>
    <w:rsid w:val="00F6261A"/>
    <w:rsid w:val="00FA0248"/>
    <w:rsid w:val="00FA06EE"/>
    <w:rsid w:val="00FB1195"/>
    <w:rsid w:val="00FD293B"/>
    <w:rsid w:val="00FD7862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F490-7B70-4ACE-8A12-361435D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D4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ED1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87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4A399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4A39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">
    <w:name w:val="Font Style24"/>
    <w:uiPriority w:val="99"/>
    <w:rsid w:val="004A399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3">
    <w:name w:val="Style13"/>
    <w:basedOn w:val="a"/>
    <w:uiPriority w:val="99"/>
    <w:rsid w:val="004A39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4A39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4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Emphasis"/>
    <w:uiPriority w:val="20"/>
    <w:qFormat/>
    <w:rsid w:val="00517015"/>
    <w:rPr>
      <w:i/>
      <w:iCs/>
    </w:rPr>
  </w:style>
  <w:style w:type="character" w:customStyle="1" w:styleId="a8">
    <w:name w:val="Основной текст_"/>
    <w:link w:val="12"/>
    <w:locked/>
    <w:rsid w:val="0051701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517015"/>
    <w:pPr>
      <w:widowControl w:val="0"/>
      <w:shd w:val="clear" w:color="auto" w:fill="FFFFFF"/>
      <w:spacing w:after="240" w:line="323" w:lineRule="exact"/>
    </w:pPr>
    <w:rPr>
      <w:rFonts w:eastAsiaTheme="minorHAnsi"/>
      <w:sz w:val="27"/>
      <w:szCs w:val="27"/>
      <w:lang w:eastAsia="en-US"/>
    </w:rPr>
  </w:style>
  <w:style w:type="paragraph" w:customStyle="1" w:styleId="Textbody">
    <w:name w:val="Text body"/>
    <w:basedOn w:val="a"/>
    <w:rsid w:val="00097E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Hyperlink"/>
    <w:rsid w:val="001F1E15"/>
    <w:rPr>
      <w:color w:val="000080"/>
      <w:u w:val="single"/>
    </w:rPr>
  </w:style>
  <w:style w:type="paragraph" w:styleId="aa">
    <w:name w:val="No Spacing"/>
    <w:link w:val="ab"/>
    <w:uiPriority w:val="1"/>
    <w:qFormat/>
    <w:rsid w:val="006D3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D3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1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713D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D5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8E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8F5F-2064-4109-A853-283D6332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Дарья Дмитриевна</dc:creator>
  <cp:lastModifiedBy>Юрова Кристина Игоревна</cp:lastModifiedBy>
  <cp:revision>57</cp:revision>
  <cp:lastPrinted>2019-07-16T06:33:00Z</cp:lastPrinted>
  <dcterms:created xsi:type="dcterms:W3CDTF">2018-01-26T08:54:00Z</dcterms:created>
  <dcterms:modified xsi:type="dcterms:W3CDTF">2019-07-16T06:34:00Z</dcterms:modified>
</cp:coreProperties>
</file>