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2A" w:rsidRPr="00A4512A" w:rsidRDefault="00A4512A" w:rsidP="00A4512A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A4512A">
        <w:rPr>
          <w:rFonts w:ascii="Times New Roman" w:hAnsi="Times New Roman" w:cs="Times New Roman"/>
        </w:rPr>
        <w:t>ФЕДЕРАЛЬНАЯ АНТИМОНОПОЛЬНАЯ СЛУЖБА</w:t>
      </w:r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6471BB0" wp14:editId="60FE106B">
            <wp:simplePos x="0" y="0"/>
            <wp:positionH relativeFrom="column">
              <wp:posOffset>3022600</wp:posOffset>
            </wp:positionH>
            <wp:positionV relativeFrom="paragraph">
              <wp:posOffset>111760</wp:posOffset>
            </wp:positionV>
            <wp:extent cx="537210" cy="53721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4512A">
        <w:rPr>
          <w:rFonts w:ascii="Times New Roman" w:hAnsi="Times New Roman" w:cs="Times New Roman"/>
          <w:sz w:val="28"/>
          <w:szCs w:val="28"/>
        </w:rPr>
        <w:t>ЛИПЕЦКОЕ</w:t>
      </w:r>
      <w:proofErr w:type="gramEnd"/>
      <w:r w:rsidRPr="00A4512A"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по применению законодательства о рекламе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A4512A" w:rsidRP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sz w:val="28"/>
          <w:szCs w:val="28"/>
        </w:rPr>
        <w:t xml:space="preserve">город Липецк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512A">
        <w:rPr>
          <w:rFonts w:ascii="Times New Roman" w:hAnsi="Times New Roman" w:cs="Times New Roman"/>
          <w:sz w:val="28"/>
          <w:szCs w:val="28"/>
        </w:rPr>
        <w:t xml:space="preserve"> </w:t>
      </w:r>
      <w:r w:rsidR="005C60E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A4512A">
        <w:rPr>
          <w:rFonts w:ascii="Times New Roman" w:hAnsi="Times New Roman" w:cs="Times New Roman"/>
          <w:sz w:val="28"/>
          <w:szCs w:val="28"/>
        </w:rPr>
        <w:t>«</w:t>
      </w:r>
      <w:r w:rsidR="00062D38">
        <w:rPr>
          <w:rFonts w:ascii="Times New Roman" w:hAnsi="Times New Roman" w:cs="Times New Roman"/>
          <w:sz w:val="28"/>
          <w:szCs w:val="28"/>
        </w:rPr>
        <w:t>10</w:t>
      </w:r>
      <w:r w:rsidRPr="00A4512A">
        <w:rPr>
          <w:rFonts w:ascii="Times New Roman" w:hAnsi="Times New Roman" w:cs="Times New Roman"/>
          <w:sz w:val="28"/>
          <w:szCs w:val="28"/>
        </w:rPr>
        <w:t xml:space="preserve">» </w:t>
      </w:r>
      <w:r w:rsidR="00FB2106">
        <w:rPr>
          <w:rFonts w:ascii="Times New Roman" w:hAnsi="Times New Roman" w:cs="Times New Roman"/>
          <w:sz w:val="28"/>
          <w:szCs w:val="28"/>
        </w:rPr>
        <w:t>июня 20</w:t>
      </w:r>
      <w:r w:rsidR="00062D38">
        <w:rPr>
          <w:rFonts w:ascii="Times New Roman" w:hAnsi="Times New Roman" w:cs="Times New Roman"/>
          <w:sz w:val="28"/>
          <w:szCs w:val="28"/>
        </w:rPr>
        <w:t>20</w:t>
      </w:r>
      <w:r w:rsidR="005C60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заместитель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управления-начальник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защиты конкуренции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Алексеевич;</w:t>
      </w: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 Экспертного совета из Липецкого УФАС России:</w:t>
      </w:r>
      <w:proofErr w:type="gramEnd"/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D38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отдела защиты конкуренции – </w:t>
      </w:r>
      <w:proofErr w:type="spellStart"/>
      <w:r w:rsidR="00062D38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Владимировна;</w:t>
      </w: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9F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члены Экспертного совета:</w:t>
      </w:r>
    </w:p>
    <w:p w:rsidR="009F1296" w:rsidRDefault="009F129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4F88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7C4F88">
        <w:rPr>
          <w:rFonts w:ascii="Times New Roman" w:hAnsi="Times New Roman"/>
          <w:sz w:val="28"/>
          <w:szCs w:val="28"/>
        </w:rPr>
        <w:t>отдела защиты прав потребителей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proofErr w:type="gramEnd"/>
      <w:r w:rsidRPr="007C4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F8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C4F88">
        <w:rPr>
          <w:rFonts w:ascii="Times New Roman" w:hAnsi="Times New Roman"/>
          <w:sz w:val="28"/>
          <w:szCs w:val="28"/>
        </w:rPr>
        <w:t xml:space="preserve"> по Липецкой области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C4F88">
        <w:rPr>
          <w:rFonts w:ascii="Times New Roman" w:hAnsi="Times New Roman"/>
          <w:sz w:val="28"/>
          <w:szCs w:val="28"/>
        </w:rPr>
        <w:t>Хромова</w:t>
      </w:r>
      <w:proofErr w:type="spellEnd"/>
      <w:r w:rsidRPr="007C4F88">
        <w:rPr>
          <w:rFonts w:ascii="Times New Roman" w:hAnsi="Times New Roman"/>
          <w:sz w:val="28"/>
          <w:szCs w:val="28"/>
        </w:rPr>
        <w:t xml:space="preserve"> Ольга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5C60E2" w:rsidRDefault="005C60E2" w:rsidP="005C6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генеральный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Прайд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Медиа» - </w:t>
      </w:r>
      <w:proofErr w:type="spellStart"/>
      <w:r>
        <w:rPr>
          <w:rFonts w:ascii="Times New Roman" w:hAnsi="Times New Roman"/>
          <w:sz w:val="28"/>
          <w:szCs w:val="28"/>
        </w:rPr>
        <w:t>Тертычная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Викторовна;</w:t>
      </w:r>
    </w:p>
    <w:p w:rsidR="009F1296" w:rsidRDefault="00FB210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комитета по рекламе и СМИ Координационного Совета по развитию малого и среднего предпринимательства в Липецкой области - Караваев Александр Михайлович;</w:t>
      </w:r>
    </w:p>
    <w:p w:rsidR="005F3781" w:rsidRDefault="005F3781" w:rsidP="005F3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юрист </w:t>
      </w:r>
      <w:r w:rsidRPr="007C4F88">
        <w:rPr>
          <w:rFonts w:ascii="Times New Roman" w:hAnsi="Times New Roman"/>
          <w:sz w:val="28"/>
          <w:szCs w:val="28"/>
        </w:rPr>
        <w:t>ООО «Липецк-Сигнал»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C4F88">
        <w:rPr>
          <w:rFonts w:ascii="Times New Roman" w:hAnsi="Times New Roman"/>
          <w:sz w:val="28"/>
          <w:szCs w:val="28"/>
        </w:rPr>
        <w:t>Янко Филипп Михайлович</w:t>
      </w:r>
      <w:r>
        <w:rPr>
          <w:rFonts w:ascii="Times New Roman" w:hAnsi="Times New Roman"/>
          <w:sz w:val="28"/>
          <w:szCs w:val="28"/>
        </w:rPr>
        <w:t>;</w:t>
      </w:r>
    </w:p>
    <w:p w:rsidR="00FB2106" w:rsidRDefault="00FB210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юрист ООО «</w:t>
      </w:r>
      <w:proofErr w:type="spellStart"/>
      <w:r>
        <w:rPr>
          <w:rFonts w:ascii="Times New Roman" w:hAnsi="Times New Roman"/>
          <w:sz w:val="28"/>
          <w:szCs w:val="28"/>
        </w:rPr>
        <w:t>Прайд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Медиа» - </w:t>
      </w:r>
      <w:proofErr w:type="spellStart"/>
      <w:r>
        <w:rPr>
          <w:rFonts w:ascii="Times New Roman" w:hAnsi="Times New Roman"/>
          <w:sz w:val="28"/>
          <w:szCs w:val="28"/>
        </w:rPr>
        <w:t>Шафоростов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Викторович;</w:t>
      </w:r>
    </w:p>
    <w:p w:rsidR="00062D38" w:rsidRDefault="00062D38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60E2">
        <w:rPr>
          <w:rFonts w:ascii="Times New Roman" w:hAnsi="Times New Roman"/>
          <w:sz w:val="28"/>
          <w:szCs w:val="28"/>
        </w:rPr>
        <w:t xml:space="preserve">генеральный директор </w:t>
      </w:r>
      <w:r w:rsidR="005C60E2">
        <w:rPr>
          <w:rFonts w:ascii="Times New Roman" w:hAnsi="Times New Roman"/>
          <w:sz w:val="28"/>
          <w:szCs w:val="28"/>
        </w:rPr>
        <w:t>ООО «</w:t>
      </w:r>
      <w:proofErr w:type="spellStart"/>
      <w:r w:rsidR="005C60E2">
        <w:rPr>
          <w:rFonts w:ascii="Times New Roman" w:hAnsi="Times New Roman"/>
          <w:sz w:val="28"/>
          <w:szCs w:val="28"/>
        </w:rPr>
        <w:t>Прайд</w:t>
      </w:r>
      <w:proofErr w:type="spellEnd"/>
      <w:r w:rsidR="005C60E2">
        <w:rPr>
          <w:rFonts w:ascii="Times New Roman" w:hAnsi="Times New Roman"/>
          <w:sz w:val="28"/>
          <w:szCs w:val="28"/>
        </w:rPr>
        <w:t xml:space="preserve"> Медиа»</w:t>
      </w:r>
      <w:r w:rsidR="005C60E2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Тертычная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</w:t>
      </w:r>
      <w:r w:rsidR="005C60E2">
        <w:rPr>
          <w:rFonts w:ascii="Times New Roman" w:hAnsi="Times New Roman"/>
          <w:sz w:val="28"/>
          <w:szCs w:val="28"/>
        </w:rPr>
        <w:t xml:space="preserve"> Викторовна;</w:t>
      </w:r>
    </w:p>
    <w:p w:rsidR="005C60E2" w:rsidRDefault="005C60E2" w:rsidP="005C6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представитель ЛРО «ОПОРА РОССИИ» - Емельянова Ксения Валерьевна (заочно);</w:t>
      </w:r>
    </w:p>
    <w:p w:rsidR="005C60E2" w:rsidRDefault="005C60E2" w:rsidP="005C6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регионального отделения общероссийской общественной организации «Союз журналистов Липецкой области» - Игнато</w:t>
      </w:r>
      <w:r>
        <w:rPr>
          <w:rFonts w:ascii="Times New Roman" w:hAnsi="Times New Roman"/>
          <w:sz w:val="28"/>
          <w:szCs w:val="28"/>
        </w:rPr>
        <w:t>в Петр Иванович (заочно).</w:t>
      </w:r>
    </w:p>
    <w:p w:rsidR="009F1296" w:rsidRDefault="009F1296" w:rsidP="00493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104" w:rsidRDefault="005F3781" w:rsidP="005F3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Экспертного совета по рекламе </w:t>
      </w:r>
      <w:proofErr w:type="spellStart"/>
      <w:r>
        <w:rPr>
          <w:rFonts w:ascii="Times New Roman" w:hAnsi="Times New Roman"/>
          <w:sz w:val="28"/>
          <w:szCs w:val="28"/>
        </w:rPr>
        <w:t>Шелестенко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  <w:r w:rsidR="00062D38">
        <w:rPr>
          <w:rFonts w:ascii="Times New Roman" w:hAnsi="Times New Roman"/>
          <w:sz w:val="28"/>
          <w:szCs w:val="28"/>
        </w:rPr>
        <w:t xml:space="preserve"> выступил</w:t>
      </w:r>
      <w:r w:rsidR="009F1296">
        <w:rPr>
          <w:rFonts w:ascii="Times New Roman" w:hAnsi="Times New Roman"/>
          <w:sz w:val="28"/>
          <w:szCs w:val="28"/>
        </w:rPr>
        <w:t xml:space="preserve"> с</w:t>
      </w:r>
      <w:r w:rsidR="00062D38">
        <w:rPr>
          <w:rFonts w:ascii="Times New Roman" w:hAnsi="Times New Roman"/>
          <w:sz w:val="28"/>
          <w:szCs w:val="28"/>
        </w:rPr>
        <w:t xml:space="preserve"> приветственным словом и открыл</w:t>
      </w:r>
      <w:r w:rsidR="009F1296">
        <w:rPr>
          <w:rFonts w:ascii="Times New Roman" w:hAnsi="Times New Roman"/>
          <w:sz w:val="28"/>
          <w:szCs w:val="28"/>
        </w:rPr>
        <w:t xml:space="preserve"> заседание </w:t>
      </w:r>
      <w:r w:rsidR="00072104">
        <w:rPr>
          <w:rFonts w:ascii="Times New Roman" w:hAnsi="Times New Roman"/>
          <w:sz w:val="28"/>
          <w:szCs w:val="28"/>
        </w:rPr>
        <w:t>Экспертного совета по р</w:t>
      </w:r>
      <w:r w:rsidR="00062D38">
        <w:rPr>
          <w:rFonts w:ascii="Times New Roman" w:hAnsi="Times New Roman"/>
          <w:sz w:val="28"/>
          <w:szCs w:val="28"/>
        </w:rPr>
        <w:t xml:space="preserve">екламе </w:t>
      </w:r>
      <w:proofErr w:type="gramStart"/>
      <w:r w:rsidR="00062D38">
        <w:rPr>
          <w:rFonts w:ascii="Times New Roman" w:hAnsi="Times New Roman"/>
          <w:sz w:val="28"/>
          <w:szCs w:val="28"/>
        </w:rPr>
        <w:t>при</w:t>
      </w:r>
      <w:proofErr w:type="gramEnd"/>
      <w:r w:rsidR="00062D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2D38">
        <w:rPr>
          <w:rFonts w:ascii="Times New Roman" w:hAnsi="Times New Roman"/>
          <w:sz w:val="28"/>
          <w:szCs w:val="28"/>
        </w:rPr>
        <w:t>Липецком</w:t>
      </w:r>
      <w:proofErr w:type="gramEnd"/>
      <w:r w:rsidR="00062D38">
        <w:rPr>
          <w:rFonts w:ascii="Times New Roman" w:hAnsi="Times New Roman"/>
          <w:sz w:val="28"/>
          <w:szCs w:val="28"/>
        </w:rPr>
        <w:t xml:space="preserve"> УФАС России</w:t>
      </w:r>
      <w:r w:rsidR="00072104">
        <w:rPr>
          <w:rFonts w:ascii="Times New Roman" w:hAnsi="Times New Roman"/>
          <w:sz w:val="28"/>
          <w:szCs w:val="28"/>
        </w:rPr>
        <w:t>.</w:t>
      </w:r>
    </w:p>
    <w:p w:rsidR="00072104" w:rsidRDefault="00072104" w:rsidP="009F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D38" w:rsidRDefault="00072104" w:rsidP="009F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Экспертным советом рассматривалась реклама</w:t>
      </w:r>
      <w:r w:rsidR="00062D38">
        <w:rPr>
          <w:rFonts w:ascii="Times New Roman" w:hAnsi="Times New Roman"/>
          <w:sz w:val="28"/>
          <w:szCs w:val="28"/>
        </w:rPr>
        <w:t xml:space="preserve"> финансовых услуг, распространяемая на </w:t>
      </w:r>
      <w:proofErr w:type="spellStart"/>
      <w:r w:rsidR="00062D38">
        <w:rPr>
          <w:rFonts w:ascii="Times New Roman" w:hAnsi="Times New Roman"/>
          <w:sz w:val="28"/>
          <w:szCs w:val="28"/>
        </w:rPr>
        <w:t>медиаэкране</w:t>
      </w:r>
      <w:proofErr w:type="spellEnd"/>
      <w:r w:rsidR="00062D38">
        <w:rPr>
          <w:rFonts w:ascii="Times New Roman" w:hAnsi="Times New Roman"/>
          <w:sz w:val="28"/>
          <w:szCs w:val="28"/>
        </w:rPr>
        <w:t>.</w:t>
      </w:r>
    </w:p>
    <w:p w:rsidR="00072104" w:rsidRDefault="00072104" w:rsidP="0006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01">
        <w:rPr>
          <w:rFonts w:ascii="Times New Roman" w:hAnsi="Times New Roman" w:cs="Times New Roman"/>
          <w:sz w:val="28"/>
          <w:szCs w:val="28"/>
        </w:rPr>
        <w:t xml:space="preserve">Экспертным советом по рекламе рассматривался вопрос о том, </w:t>
      </w:r>
      <w:r w:rsidR="00C84F3F" w:rsidRPr="00795201">
        <w:rPr>
          <w:rFonts w:ascii="Times New Roman" w:hAnsi="Times New Roman" w:cs="Times New Roman"/>
          <w:sz w:val="28"/>
          <w:szCs w:val="28"/>
        </w:rPr>
        <w:t>является</w:t>
      </w:r>
      <w:r w:rsidRPr="00795201">
        <w:rPr>
          <w:rFonts w:ascii="Times New Roman" w:hAnsi="Times New Roman" w:cs="Times New Roman"/>
          <w:sz w:val="28"/>
          <w:szCs w:val="28"/>
        </w:rPr>
        <w:t xml:space="preserve"> ли </w:t>
      </w:r>
      <w:r w:rsidR="00062D38">
        <w:rPr>
          <w:rFonts w:ascii="Times New Roman" w:hAnsi="Times New Roman" w:cs="Times New Roman"/>
          <w:sz w:val="28"/>
          <w:szCs w:val="28"/>
        </w:rPr>
        <w:t>рассматриваемая</w:t>
      </w:r>
      <w:r w:rsidRPr="00795201">
        <w:rPr>
          <w:rFonts w:ascii="Times New Roman" w:hAnsi="Times New Roman" w:cs="Times New Roman"/>
          <w:sz w:val="28"/>
          <w:szCs w:val="28"/>
        </w:rPr>
        <w:t xml:space="preserve"> реклама </w:t>
      </w:r>
      <w:r w:rsidR="00062D38">
        <w:rPr>
          <w:rFonts w:ascii="Times New Roman" w:hAnsi="Times New Roman" w:cs="Times New Roman"/>
          <w:sz w:val="28"/>
          <w:szCs w:val="28"/>
        </w:rPr>
        <w:t>воспринимаемой потребителями в полном объеме</w:t>
      </w:r>
      <w:r w:rsidRPr="00795201">
        <w:rPr>
          <w:rFonts w:ascii="Times New Roman" w:hAnsi="Times New Roman" w:cs="Times New Roman"/>
          <w:sz w:val="28"/>
          <w:szCs w:val="28"/>
        </w:rPr>
        <w:t>.</w:t>
      </w:r>
    </w:p>
    <w:p w:rsidR="00062D38" w:rsidRDefault="00983946" w:rsidP="0006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 М.А. указал, что визуально вся информация воспринимается хорошо и доступна для прочтения. Несмотря на сменяемость рекламной информации (ролик длиной около 7 сек.), сама реклама является статичной.</w:t>
      </w:r>
    </w:p>
    <w:p w:rsidR="00983946" w:rsidRDefault="00983946" w:rsidP="0006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согласилась с вышеуказанной позицией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3946" w:rsidRPr="00795201" w:rsidRDefault="00983946" w:rsidP="0006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Шафоростов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отметил, что при рассмотрении подобной информации следует учитывать место расположения подобной информации.</w:t>
      </w:r>
    </w:p>
    <w:p w:rsidR="00983946" w:rsidRDefault="00983946" w:rsidP="00072104">
      <w:pPr>
        <w:pStyle w:val="ConsPlusNormal"/>
        <w:ind w:firstLine="709"/>
        <w:jc w:val="both"/>
      </w:pPr>
    </w:p>
    <w:p w:rsidR="00983946" w:rsidRDefault="00E64EEC" w:rsidP="0098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="00983946">
        <w:rPr>
          <w:rFonts w:ascii="Times New Roman" w:hAnsi="Times New Roman"/>
          <w:sz w:val="28"/>
          <w:szCs w:val="28"/>
        </w:rPr>
        <w:t xml:space="preserve">Экспертным советом рассматривалась реклама финансовых услуг, распространяемая посредством </w:t>
      </w:r>
      <w:proofErr w:type="spellStart"/>
      <w:r w:rsidR="00983946">
        <w:rPr>
          <w:rFonts w:ascii="Times New Roman" w:hAnsi="Times New Roman"/>
          <w:sz w:val="28"/>
          <w:szCs w:val="28"/>
        </w:rPr>
        <w:t>призматрона</w:t>
      </w:r>
      <w:proofErr w:type="spellEnd"/>
      <w:r w:rsidR="00983946">
        <w:rPr>
          <w:rFonts w:ascii="Times New Roman" w:hAnsi="Times New Roman"/>
          <w:sz w:val="28"/>
          <w:szCs w:val="28"/>
        </w:rPr>
        <w:t>.</w:t>
      </w:r>
    </w:p>
    <w:p w:rsidR="00983946" w:rsidRPr="00983946" w:rsidRDefault="00983946" w:rsidP="00983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946">
        <w:rPr>
          <w:rFonts w:ascii="Times New Roman" w:hAnsi="Times New Roman" w:cs="Times New Roman"/>
          <w:sz w:val="28"/>
          <w:szCs w:val="28"/>
        </w:rPr>
        <w:t>Призматрон</w:t>
      </w:r>
      <w:proofErr w:type="spellEnd"/>
      <w:r w:rsidRPr="0098394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83946">
        <w:rPr>
          <w:rFonts w:ascii="Times New Roman" w:hAnsi="Times New Roman" w:cs="Times New Roman"/>
          <w:sz w:val="28"/>
          <w:szCs w:val="28"/>
        </w:rPr>
        <w:t>рекламоноситель</w:t>
      </w:r>
      <w:proofErr w:type="spellEnd"/>
      <w:r w:rsidRPr="00983946">
        <w:rPr>
          <w:rFonts w:ascii="Times New Roman" w:hAnsi="Times New Roman" w:cs="Times New Roman"/>
          <w:sz w:val="28"/>
          <w:szCs w:val="28"/>
        </w:rPr>
        <w:t xml:space="preserve">, визуальная поверхность </w:t>
      </w:r>
      <w:proofErr w:type="gramStart"/>
      <w:r w:rsidRPr="0098394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83946">
        <w:rPr>
          <w:rFonts w:ascii="Times New Roman" w:hAnsi="Times New Roman" w:cs="Times New Roman"/>
          <w:sz w:val="28"/>
          <w:szCs w:val="28"/>
        </w:rPr>
        <w:t xml:space="preserve"> меняется, благодаря тому, что состоит из трёхгранных поворачивающихся призм.</w:t>
      </w:r>
    </w:p>
    <w:p w:rsidR="00983946" w:rsidRDefault="00983946" w:rsidP="0098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Тертычная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  <w:r w:rsidR="005C60E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отметила, что подобный формат распространения рекламы широко используется на территории г. Липецка и рекламораспространителями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определении времени изменения рекламной поверхности, учитывается место расположения рекламной конструкции.</w:t>
      </w:r>
    </w:p>
    <w:p w:rsidR="00983946" w:rsidRDefault="00983946" w:rsidP="0098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Янко Ф.М. указал на пробелы действующего законодательства в части отсутствия норм, регулирующих размер минимального шрифта для указания полных условий финансовых услуг.</w:t>
      </w:r>
    </w:p>
    <w:p w:rsidR="00983946" w:rsidRDefault="00983946" w:rsidP="0098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Шафоростов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заявил, что мелкий шрифт изображен в пределах </w:t>
      </w:r>
      <w:proofErr w:type="gramStart"/>
      <w:r>
        <w:rPr>
          <w:rFonts w:ascii="Times New Roman" w:hAnsi="Times New Roman"/>
          <w:sz w:val="28"/>
          <w:szCs w:val="28"/>
        </w:rPr>
        <w:t>разумного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83946" w:rsidRDefault="00EF733C" w:rsidP="0098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Караваев М.А. также указал на возможность прочтения всей информации, отображенной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рекламоносителе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733C" w:rsidRDefault="00EF733C" w:rsidP="0098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33C" w:rsidRDefault="00EF733C" w:rsidP="00983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Экспертным советом рассматривалась реклама финансовых услуг, распространяемая статичной рекламной конструкции формата 3*6.</w:t>
      </w:r>
    </w:p>
    <w:p w:rsidR="00EF733C" w:rsidRDefault="00EF733C" w:rsidP="0098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члены </w:t>
      </w:r>
      <w:r w:rsidRPr="00C73973">
        <w:rPr>
          <w:rFonts w:ascii="Times New Roman" w:hAnsi="Times New Roman" w:cs="Times New Roman"/>
          <w:sz w:val="28"/>
          <w:szCs w:val="28"/>
        </w:rPr>
        <w:t>Экспертного совета пришли к выводу</w:t>
      </w:r>
      <w:r>
        <w:rPr>
          <w:rFonts w:ascii="Times New Roman" w:hAnsi="Times New Roman" w:cs="Times New Roman"/>
          <w:sz w:val="28"/>
          <w:szCs w:val="28"/>
        </w:rPr>
        <w:t>, что такой формат распространения рекламной информации, с учетом места расположения рекламной конструкции, не создает препятствий для ознакомления с текстом рекламы.</w:t>
      </w:r>
    </w:p>
    <w:p w:rsidR="00EF733C" w:rsidRDefault="00EF733C" w:rsidP="0098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33C" w:rsidRDefault="00EF733C" w:rsidP="0098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Экспертным советом рассматривалась реклама, распространяемая </w:t>
      </w:r>
      <w:r w:rsidRPr="00EF733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F733C">
        <w:rPr>
          <w:rFonts w:ascii="Times New Roman" w:hAnsi="Times New Roman" w:cs="Times New Roman"/>
          <w:sz w:val="28"/>
        </w:rPr>
        <w:t>листовок (Предупреждений о поверке счетчика) на предмет наличия признаков нарушений действующего законодательства</w:t>
      </w:r>
      <w:r>
        <w:rPr>
          <w:rFonts w:ascii="Times New Roman" w:hAnsi="Times New Roman" w:cs="Times New Roman"/>
          <w:sz w:val="28"/>
        </w:rPr>
        <w:t>.</w:t>
      </w:r>
    </w:p>
    <w:p w:rsidR="00EF733C" w:rsidRDefault="00EF733C" w:rsidP="0098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Pr="00C73973">
        <w:rPr>
          <w:rFonts w:ascii="Times New Roman" w:hAnsi="Times New Roman" w:cs="Times New Roman"/>
          <w:sz w:val="28"/>
          <w:szCs w:val="28"/>
        </w:rPr>
        <w:t>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единогласно отметили, что представленная реклама вводит потребителей в заблуждение путем маскировки данной информации под информацию государственных органов (использование печати, штампа, слова «предупреждение» и пр.).</w:t>
      </w:r>
    </w:p>
    <w:p w:rsidR="00EF733C" w:rsidRPr="00EF733C" w:rsidRDefault="00EF733C" w:rsidP="0098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отметила, что отсутствует информация об аккредитации, о цене предлагаемых услуг, о лице, предоставляемом услуги.</w:t>
      </w:r>
    </w:p>
    <w:p w:rsidR="00EF733C" w:rsidRDefault="00EF733C" w:rsidP="00983946">
      <w:pPr>
        <w:pStyle w:val="ConsPlusNormal"/>
        <w:ind w:firstLine="709"/>
        <w:jc w:val="both"/>
      </w:pPr>
    </w:p>
    <w:p w:rsidR="00EF733C" w:rsidRDefault="00EF733C" w:rsidP="00983946">
      <w:pPr>
        <w:pStyle w:val="ConsPlusNormal"/>
        <w:ind w:firstLine="709"/>
        <w:jc w:val="both"/>
      </w:pPr>
      <w:r>
        <w:t xml:space="preserve">5. Экспертным советом рассматривалась информация о предоставляемой скидке на услуги </w:t>
      </w:r>
      <w:proofErr w:type="spellStart"/>
      <w:r>
        <w:t>пилинга</w:t>
      </w:r>
      <w:proofErr w:type="spellEnd"/>
      <w:r>
        <w:t>.</w:t>
      </w:r>
    </w:p>
    <w:p w:rsidR="00DA0678" w:rsidRDefault="00EF733C" w:rsidP="00DA0678">
      <w:pPr>
        <w:pStyle w:val="ConsPlusNormal"/>
        <w:ind w:firstLine="709"/>
        <w:jc w:val="both"/>
      </w:pPr>
      <w:r>
        <w:t xml:space="preserve">Члены </w:t>
      </w:r>
      <w:r w:rsidRPr="00C73973">
        <w:t>Экспертного совета</w:t>
      </w:r>
      <w:r>
        <w:t xml:space="preserve"> единогласно указали, что </w:t>
      </w:r>
      <w:r w:rsidR="00DA0678">
        <w:t>информация не вводит потребителей в заблуждение, в рассматриваемом случае отображаются сведения о размере скидки равной 1 000 рублей.</w:t>
      </w:r>
    </w:p>
    <w:p w:rsidR="00DA0678" w:rsidRDefault="00DA0678" w:rsidP="00DA0678">
      <w:pPr>
        <w:pStyle w:val="ConsPlusNormal"/>
        <w:ind w:firstLine="709"/>
        <w:jc w:val="both"/>
      </w:pPr>
    </w:p>
    <w:p w:rsidR="00DA0678" w:rsidRDefault="00DA0678" w:rsidP="00DA0678">
      <w:pPr>
        <w:pStyle w:val="ConsPlusNormal"/>
        <w:ind w:firstLine="709"/>
        <w:jc w:val="both"/>
      </w:pPr>
      <w:r>
        <w:t>6. Экспертным советом рассматривалась информация, представленная Янко Ф.М., распространяемая на козырьке здания по адресу: ул. Октябрьская, д. 3, следующего содержания: «ФЕРМЕРСКИЕ ГАРАЖНЫЕ КООПЕРАТИВНЫЕ ВИНА».</w:t>
      </w:r>
    </w:p>
    <w:p w:rsidR="00DA0678" w:rsidRDefault="00DA0678" w:rsidP="00DA0678">
      <w:pPr>
        <w:pStyle w:val="ConsPlusNormal"/>
        <w:ind w:firstLine="709"/>
        <w:jc w:val="both"/>
      </w:pPr>
      <w:r>
        <w:lastRenderedPageBreak/>
        <w:t>Янко Ф.М. отметил, что информация распространяется на здании, в месте осуществления деятельности вышеуказанного предприятия.</w:t>
      </w:r>
    </w:p>
    <w:p w:rsidR="00DA0678" w:rsidRDefault="00CF6A6C" w:rsidP="00DA0678">
      <w:pPr>
        <w:pStyle w:val="ConsPlusNormal"/>
        <w:ind w:firstLine="709"/>
        <w:jc w:val="both"/>
      </w:pPr>
      <w:proofErr w:type="spellStart"/>
      <w:r>
        <w:t>Хромова</w:t>
      </w:r>
      <w:proofErr w:type="spellEnd"/>
      <w:r>
        <w:t xml:space="preserve"> О.А. пояснила, что информация к вывеске не относится в виду того, что отсутствует какая-либо информация о продавце.</w:t>
      </w:r>
    </w:p>
    <w:p w:rsidR="00CF6A6C" w:rsidRDefault="00CF6A6C" w:rsidP="00DA0678">
      <w:pPr>
        <w:pStyle w:val="ConsPlusNormal"/>
        <w:ind w:firstLine="709"/>
        <w:jc w:val="both"/>
      </w:pPr>
      <w:r>
        <w:t xml:space="preserve">Большинство членов </w:t>
      </w:r>
      <w:r w:rsidRPr="00C73973">
        <w:t>Экспертного совета пришли к выводу</w:t>
      </w:r>
      <w:r>
        <w:t>, что данная информация является рекламой алкогольной продукции.</w:t>
      </w:r>
    </w:p>
    <w:p w:rsidR="00CF6A6C" w:rsidRDefault="00CF6A6C" w:rsidP="00DA0678">
      <w:pPr>
        <w:pStyle w:val="ConsPlusNormal"/>
        <w:ind w:firstLine="709"/>
        <w:jc w:val="both"/>
      </w:pPr>
      <w:r>
        <w:t>Караваев М.А. указал, что данная информация является вывеской, речь идет не об алкогольной продукции, а о предприятии.</w:t>
      </w:r>
    </w:p>
    <w:p w:rsidR="00CF6A6C" w:rsidRDefault="00CF6A6C" w:rsidP="00E64EEC">
      <w:pPr>
        <w:pStyle w:val="ConsPlusNormal"/>
        <w:ind w:firstLine="709"/>
        <w:jc w:val="both"/>
      </w:pPr>
    </w:p>
    <w:p w:rsidR="002E037C" w:rsidRDefault="00CF6A6C" w:rsidP="00E64EEC">
      <w:pPr>
        <w:pStyle w:val="ConsPlusNormal"/>
        <w:ind w:firstLine="709"/>
        <w:jc w:val="both"/>
      </w:pPr>
      <w:r>
        <w:t>7</w:t>
      </w:r>
      <w:r w:rsidR="002E037C">
        <w:t>. Членами Экспертного совета были вынесены следующие предложения, связанные с работой Экспер</w:t>
      </w:r>
      <w:r>
        <w:t>т</w:t>
      </w:r>
      <w:r w:rsidR="002E037C">
        <w:t>ного совета:</w:t>
      </w:r>
    </w:p>
    <w:p w:rsidR="00F06583" w:rsidRDefault="00F06583" w:rsidP="00E64EEC">
      <w:pPr>
        <w:pStyle w:val="ConsPlusNormal"/>
        <w:ind w:firstLine="709"/>
        <w:jc w:val="both"/>
      </w:pPr>
      <w:proofErr w:type="gramStart"/>
      <w:r>
        <w:t xml:space="preserve">- созвать Экспертный совет по вопросу </w:t>
      </w:r>
      <w:r w:rsidR="00CF6A6C">
        <w:t>обсуждения Положения о</w:t>
      </w:r>
      <w:r w:rsidR="008B6BCD">
        <w:t xml:space="preserve"> наружной рекламы </w:t>
      </w:r>
      <w:r w:rsidR="00CF6A6C">
        <w:t>г. Липецка</w:t>
      </w:r>
      <w:r w:rsidR="008B6BCD">
        <w:t>.</w:t>
      </w:r>
      <w:proofErr w:type="gramEnd"/>
    </w:p>
    <w:p w:rsidR="00F06583" w:rsidRDefault="00F06583" w:rsidP="00E64EEC">
      <w:pPr>
        <w:pStyle w:val="ConsPlusNormal"/>
        <w:ind w:firstLine="709"/>
        <w:jc w:val="both"/>
      </w:pPr>
    </w:p>
    <w:p w:rsidR="00CF6A6C" w:rsidRDefault="00CF6A6C" w:rsidP="00E64EEC">
      <w:pPr>
        <w:pStyle w:val="ConsPlusNormal"/>
        <w:ind w:firstLine="709"/>
        <w:jc w:val="both"/>
      </w:pPr>
    </w:p>
    <w:p w:rsidR="00CF6A6C" w:rsidRDefault="00CF6A6C" w:rsidP="00E64EEC">
      <w:pPr>
        <w:pStyle w:val="ConsPlusNormal"/>
        <w:ind w:firstLine="709"/>
        <w:jc w:val="both"/>
      </w:pPr>
    </w:p>
    <w:p w:rsidR="00F06583" w:rsidRPr="00F06583" w:rsidRDefault="00F06583" w:rsidP="00F065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br/>
        <w:t>Экспертного совета</w:t>
      </w:r>
      <w:r w:rsidRPr="00F065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6583">
        <w:rPr>
          <w:rFonts w:ascii="Times New Roman" w:hAnsi="Times New Roman" w:cs="Times New Roman"/>
          <w:sz w:val="28"/>
          <w:szCs w:val="28"/>
        </w:rPr>
        <w:t xml:space="preserve">_________________              </w:t>
      </w:r>
      <w:r w:rsidR="003957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6583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F06583">
        <w:rPr>
          <w:rFonts w:ascii="Times New Roman" w:hAnsi="Times New Roman" w:cs="Times New Roman"/>
          <w:sz w:val="28"/>
          <w:szCs w:val="28"/>
        </w:rPr>
        <w:t>Шелестенко</w:t>
      </w:r>
      <w:proofErr w:type="spellEnd"/>
    </w:p>
    <w:p w:rsidR="00395774" w:rsidRDefault="00F06583" w:rsidP="00F065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5774" w:rsidRDefault="00395774" w:rsidP="00F065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83" w:rsidRPr="00F06583" w:rsidRDefault="00395774" w:rsidP="00F06583">
      <w:pPr>
        <w:pStyle w:val="a4"/>
        <w:tabs>
          <w:tab w:val="left" w:pos="7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составил</w:t>
      </w:r>
      <w:r w:rsidR="00F065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583" w:rsidRPr="00F06583">
        <w:rPr>
          <w:rFonts w:ascii="Times New Roman" w:hAnsi="Times New Roman" w:cs="Times New Roman"/>
          <w:sz w:val="28"/>
          <w:szCs w:val="28"/>
        </w:rPr>
        <w:t>_</w:t>
      </w:r>
      <w:r w:rsidR="00F06583">
        <w:rPr>
          <w:rFonts w:ascii="Times New Roman" w:hAnsi="Times New Roman" w:cs="Times New Roman"/>
          <w:sz w:val="28"/>
          <w:szCs w:val="28"/>
        </w:rPr>
        <w:t xml:space="preserve">________________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6A6C">
        <w:rPr>
          <w:rFonts w:ascii="Times New Roman" w:hAnsi="Times New Roman" w:cs="Times New Roman"/>
          <w:sz w:val="28"/>
          <w:szCs w:val="28"/>
        </w:rPr>
        <w:t xml:space="preserve">        </w:t>
      </w:r>
      <w:r w:rsidR="00F06583" w:rsidRPr="00F06583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CF6A6C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sectPr w:rsidR="00F06583" w:rsidRPr="00F06583" w:rsidSect="00A451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2A"/>
    <w:rsid w:val="00062D38"/>
    <w:rsid w:val="00072104"/>
    <w:rsid w:val="002E037C"/>
    <w:rsid w:val="00395774"/>
    <w:rsid w:val="004429D3"/>
    <w:rsid w:val="00493B04"/>
    <w:rsid w:val="005C60E2"/>
    <w:rsid w:val="005F3781"/>
    <w:rsid w:val="00795201"/>
    <w:rsid w:val="008B2109"/>
    <w:rsid w:val="008B6BCD"/>
    <w:rsid w:val="00983946"/>
    <w:rsid w:val="009F1296"/>
    <w:rsid w:val="00A4512A"/>
    <w:rsid w:val="00C73973"/>
    <w:rsid w:val="00C81BB4"/>
    <w:rsid w:val="00C84F3F"/>
    <w:rsid w:val="00CF6A6C"/>
    <w:rsid w:val="00DA0678"/>
    <w:rsid w:val="00E64EEC"/>
    <w:rsid w:val="00EC51AA"/>
    <w:rsid w:val="00EF733C"/>
    <w:rsid w:val="00F06583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4512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A451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512A"/>
  </w:style>
  <w:style w:type="paragraph" w:customStyle="1" w:styleId="ConsPlusNormal">
    <w:name w:val="ConsPlusNormal"/>
    <w:rsid w:val="00072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4512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A451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512A"/>
  </w:style>
  <w:style w:type="paragraph" w:customStyle="1" w:styleId="ConsPlusNormal">
    <w:name w:val="ConsPlusNormal"/>
    <w:rsid w:val="00072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Владимировна</dc:creator>
  <cp:lastModifiedBy>Селезнева Юлия Владимировна</cp:lastModifiedBy>
  <cp:revision>4</cp:revision>
  <cp:lastPrinted>2020-06-10T10:02:00Z</cp:lastPrinted>
  <dcterms:created xsi:type="dcterms:W3CDTF">2020-06-10T09:58:00Z</dcterms:created>
  <dcterms:modified xsi:type="dcterms:W3CDTF">2020-06-10T10:03:00Z</dcterms:modified>
</cp:coreProperties>
</file>