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E45" w:rsidRDefault="00503E45" w:rsidP="00503E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Доклад «О развитии конкурентной среды в Липецкой области и городе Липецке» на 21.06.2018</w:t>
      </w:r>
    </w:p>
    <w:p w:rsidR="00503E45" w:rsidRDefault="00503E45" w:rsidP="00503E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Конференция «Участие малого бизнеса в закупках крупных предприятий»</w:t>
      </w:r>
    </w:p>
    <w:p w:rsidR="00503E45" w:rsidRDefault="00503E45" w:rsidP="00503E45">
      <w:pPr>
        <w:autoSpaceDE w:val="0"/>
        <w:autoSpaceDN w:val="0"/>
        <w:adjustRightInd w:val="0"/>
        <w:spacing w:after="0" w:line="240" w:lineRule="auto"/>
        <w:jc w:val="both"/>
        <w:rPr>
          <w:rFonts w:ascii="Times New Roman" w:hAnsi="Times New Roman" w:cs="Times New Roman"/>
          <w:sz w:val="28"/>
          <w:szCs w:val="28"/>
        </w:rPr>
      </w:pPr>
    </w:p>
    <w:p w:rsidR="00503E45" w:rsidRPr="00503E45" w:rsidRDefault="00503E45" w:rsidP="00503E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3E45">
        <w:rPr>
          <w:rFonts w:ascii="Times New Roman" w:hAnsi="Times New Roman" w:cs="Times New Roman"/>
          <w:sz w:val="28"/>
          <w:szCs w:val="28"/>
        </w:rPr>
        <w:t>Конкуренция является стимулом экономического роста и основой поступательного развития страны, главным движущим фактором развития общества. Конкуренция способствует развитию новых технологий и поиску наиболее эффективных способов производства, что приводит к повышению конкурентоспособности товаров, сбалансированности их качества и цены, расширению выбора товаров для потребителей.</w:t>
      </w:r>
    </w:p>
    <w:p w:rsidR="00503E45" w:rsidRPr="00503E45" w:rsidRDefault="00503E45" w:rsidP="00503E45">
      <w:pPr>
        <w:suppressAutoHyphens/>
        <w:spacing w:after="0" w:line="240" w:lineRule="auto"/>
        <w:jc w:val="both"/>
        <w:rPr>
          <w:rFonts w:ascii="Times New Roman" w:eastAsia="Times New Roman" w:hAnsi="Times New Roman" w:cs="Times New Roman"/>
          <w:color w:val="020C22"/>
          <w:sz w:val="28"/>
          <w:szCs w:val="28"/>
          <w:shd w:val="clear" w:color="auto" w:fill="FEFEFE"/>
          <w:lang w:eastAsia="ar-SA"/>
        </w:rPr>
      </w:pPr>
      <w:r w:rsidRPr="00503E45">
        <w:rPr>
          <w:rFonts w:ascii="Times New Roman" w:eastAsia="Times New Roman" w:hAnsi="Times New Roman" w:cs="Times New Roman"/>
          <w:sz w:val="28"/>
          <w:szCs w:val="28"/>
          <w:lang w:eastAsia="ar-SA"/>
        </w:rPr>
        <w:t xml:space="preserve">          Как указал Президент РФ Владимир Путин на первом после выборов заседании госсовета по вопросу развития конкуренции 05.04.2018: «</w:t>
      </w:r>
      <w:r w:rsidRPr="00503E45">
        <w:rPr>
          <w:rFonts w:ascii="Times New Roman" w:eastAsia="Times New Roman" w:hAnsi="Times New Roman" w:cs="Times New Roman"/>
          <w:color w:val="020C22"/>
          <w:sz w:val="28"/>
          <w:szCs w:val="28"/>
          <w:shd w:val="clear" w:color="auto" w:fill="FEFEFE"/>
          <w:lang w:eastAsia="ar-SA"/>
        </w:rPr>
        <w:t>Справедливая и честная конкуренция – это базовое условие для экономического и технологического развития, залог обновления страны, её динамичного движения вперёд во всех сферах жизни. И это направление одно из магистральных, для достижения масштабных задач, поставленных перед страной, о которых было сказано в Послании».</w:t>
      </w:r>
    </w:p>
    <w:p w:rsidR="00503E45" w:rsidRPr="00503E45" w:rsidRDefault="00503E45" w:rsidP="00503E45">
      <w:pPr>
        <w:suppressAutoHyphens/>
        <w:spacing w:after="0" w:line="240" w:lineRule="auto"/>
        <w:jc w:val="both"/>
        <w:rPr>
          <w:rFonts w:ascii="Times New Roman" w:eastAsia="Times New Roman" w:hAnsi="Times New Roman" w:cs="Times New Roman"/>
          <w:sz w:val="28"/>
          <w:szCs w:val="28"/>
          <w:lang w:eastAsia="ar-SA"/>
        </w:rPr>
      </w:pPr>
      <w:r w:rsidRPr="00503E45">
        <w:rPr>
          <w:rFonts w:ascii="Times New Roman" w:eastAsia="Times New Roman" w:hAnsi="Times New Roman" w:cs="Times New Roman"/>
          <w:sz w:val="28"/>
          <w:szCs w:val="28"/>
          <w:lang w:eastAsia="ar-SA"/>
        </w:rPr>
        <w:t xml:space="preserve">      Поддержка конкуренции является одной из основ конституционного строя Российской Федерации. Современное российское законодательство о защите конкуренции в результате последовательных преобразований за последние несколько десятков лет соответствует мировым стандартам и принципам антимонопольного законодательства.</w:t>
      </w:r>
    </w:p>
    <w:p w:rsidR="00503E45" w:rsidRPr="00503E45" w:rsidRDefault="00503E45" w:rsidP="00503E45">
      <w:pPr>
        <w:suppressAutoHyphens/>
        <w:spacing w:after="0" w:line="240" w:lineRule="auto"/>
        <w:jc w:val="both"/>
        <w:rPr>
          <w:rFonts w:ascii="Times New Roman" w:eastAsia="Times New Roman" w:hAnsi="Times New Roman" w:cs="Times New Roman"/>
          <w:sz w:val="28"/>
          <w:szCs w:val="28"/>
          <w:lang w:eastAsia="ar-SA"/>
        </w:rPr>
      </w:pPr>
      <w:r w:rsidRPr="00503E45">
        <w:rPr>
          <w:rFonts w:ascii="Times New Roman" w:eastAsia="Times New Roman" w:hAnsi="Times New Roman" w:cs="Times New Roman"/>
          <w:sz w:val="28"/>
          <w:szCs w:val="28"/>
          <w:lang w:eastAsia="ar-SA"/>
        </w:rPr>
        <w:t xml:space="preserve">       В то же время для эффективного развития конкуренции недостаточно наличия лишь законодательства, защищающего принципы здоровой и честной конкуренции, – необходимы институциональные и правовые механизмы, стимулирующие развитие конкуренции в отраслях экономики и регионах страны.</w:t>
      </w:r>
    </w:p>
    <w:p w:rsidR="00503E45" w:rsidRPr="00503E45" w:rsidRDefault="00503E45" w:rsidP="00503E45">
      <w:pPr>
        <w:suppressAutoHyphens/>
        <w:spacing w:after="0" w:line="240" w:lineRule="auto"/>
        <w:jc w:val="both"/>
        <w:rPr>
          <w:rFonts w:ascii="Times New Roman" w:eastAsia="Times New Roman" w:hAnsi="Times New Roman" w:cs="Times New Roman"/>
          <w:b/>
          <w:sz w:val="28"/>
          <w:szCs w:val="28"/>
          <w:lang w:eastAsia="ar-SA"/>
        </w:rPr>
      </w:pPr>
      <w:r w:rsidRPr="00503E45">
        <w:rPr>
          <w:rFonts w:ascii="Times New Roman" w:eastAsia="Times New Roman" w:hAnsi="Times New Roman" w:cs="Times New Roman"/>
          <w:sz w:val="28"/>
          <w:szCs w:val="28"/>
          <w:lang w:eastAsia="ar-SA"/>
        </w:rPr>
        <w:t xml:space="preserve">       Важным этапом определения вектора развития экономической политики в Российской Федерации стало утверждение Президентом РФ указа от 21 декабря 2017 года № 618 «Об основных направлениях государственной политики по развитию конкуренции» (далее – Указ Президента РФ № 618), которым </w:t>
      </w:r>
      <w:r w:rsidRPr="00503E45">
        <w:rPr>
          <w:rFonts w:ascii="Times New Roman" w:eastAsia="Times New Roman" w:hAnsi="Times New Roman" w:cs="Times New Roman"/>
          <w:b/>
          <w:sz w:val="28"/>
          <w:szCs w:val="28"/>
          <w:lang w:eastAsia="ar-SA"/>
        </w:rPr>
        <w:t>в качестве приоритетного направления</w:t>
      </w:r>
      <w:r w:rsidRPr="00503E45">
        <w:rPr>
          <w:rFonts w:ascii="Times New Roman" w:eastAsia="Times New Roman" w:hAnsi="Times New Roman" w:cs="Times New Roman"/>
          <w:sz w:val="28"/>
          <w:szCs w:val="28"/>
          <w:lang w:eastAsia="ar-SA"/>
        </w:rPr>
        <w:t xml:space="preserve"> деятельности Президента РФ, Федерального Собрания РФ, Правительства РФ, Центрального банка РФ, федеральных органов исполнительной власти, законодательных (представительных) и исполнительных органов государственной власти субъектов РФ, органов местного самоуправления </w:t>
      </w:r>
      <w:r w:rsidRPr="00503E45">
        <w:rPr>
          <w:rFonts w:ascii="Times New Roman" w:eastAsia="Times New Roman" w:hAnsi="Times New Roman" w:cs="Times New Roman"/>
          <w:b/>
          <w:sz w:val="28"/>
          <w:szCs w:val="28"/>
          <w:lang w:eastAsia="ar-SA"/>
        </w:rPr>
        <w:t xml:space="preserve">предусмотрено активное содействие развитию конкуренции в РФ . </w:t>
      </w:r>
    </w:p>
    <w:p w:rsidR="00503E45" w:rsidRPr="00503E45" w:rsidRDefault="00503E45" w:rsidP="00503E45">
      <w:pPr>
        <w:suppressAutoHyphens/>
        <w:spacing w:after="0" w:line="240" w:lineRule="auto"/>
        <w:jc w:val="both"/>
        <w:rPr>
          <w:rFonts w:ascii="Times New Roman" w:eastAsia="Times New Roman" w:hAnsi="Times New Roman" w:cs="Times New Roman"/>
          <w:sz w:val="28"/>
          <w:szCs w:val="28"/>
          <w:lang w:eastAsia="ar-SA"/>
        </w:rPr>
      </w:pPr>
      <w:r w:rsidRPr="00503E45">
        <w:rPr>
          <w:rFonts w:ascii="Times New Roman" w:eastAsia="Times New Roman" w:hAnsi="Times New Roman" w:cs="Times New Roman"/>
          <w:sz w:val="28"/>
          <w:szCs w:val="28"/>
          <w:lang w:eastAsia="ar-SA"/>
        </w:rPr>
        <w:t xml:space="preserve">       Указом определены </w:t>
      </w:r>
      <w:r w:rsidRPr="00503E45">
        <w:rPr>
          <w:rFonts w:ascii="Times New Roman" w:eastAsia="Times New Roman" w:hAnsi="Times New Roman" w:cs="Times New Roman"/>
          <w:i/>
          <w:sz w:val="28"/>
          <w:szCs w:val="28"/>
          <w:lang w:eastAsia="ar-SA"/>
        </w:rPr>
        <w:t xml:space="preserve">цели </w:t>
      </w:r>
      <w:r w:rsidRPr="00503E45">
        <w:rPr>
          <w:rFonts w:ascii="Times New Roman" w:eastAsia="Times New Roman" w:hAnsi="Times New Roman" w:cs="Times New Roman"/>
          <w:sz w:val="28"/>
          <w:szCs w:val="28"/>
          <w:lang w:eastAsia="ar-SA"/>
        </w:rPr>
        <w:t xml:space="preserve">совершенствования государственной политики по развитию конкуренции и </w:t>
      </w:r>
      <w:r w:rsidRPr="00503E45">
        <w:rPr>
          <w:rFonts w:ascii="Times New Roman" w:eastAsia="Times New Roman" w:hAnsi="Times New Roman" w:cs="Times New Roman"/>
          <w:i/>
          <w:sz w:val="28"/>
          <w:szCs w:val="28"/>
          <w:lang w:eastAsia="ar-SA"/>
        </w:rPr>
        <w:t>основополагающие принципы</w:t>
      </w:r>
      <w:r w:rsidRPr="00503E45">
        <w:rPr>
          <w:rFonts w:ascii="Times New Roman" w:eastAsia="Times New Roman" w:hAnsi="Times New Roman" w:cs="Times New Roman"/>
          <w:sz w:val="28"/>
          <w:szCs w:val="28"/>
          <w:lang w:eastAsia="ar-SA"/>
        </w:rPr>
        <w:t xml:space="preserve"> государственной политики по развитию конкуренции, </w:t>
      </w:r>
    </w:p>
    <w:p w:rsidR="00503E45" w:rsidRPr="00503E45" w:rsidRDefault="00503E45" w:rsidP="00503E45">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03E45">
        <w:rPr>
          <w:rFonts w:ascii="Times New Roman" w:eastAsia="Times New Roman" w:hAnsi="Times New Roman" w:cs="Times New Roman"/>
          <w:b/>
          <w:color w:val="000000"/>
          <w:sz w:val="28"/>
          <w:szCs w:val="28"/>
          <w:lang w:eastAsia="ar-SA"/>
        </w:rPr>
        <w:t xml:space="preserve">       Целями</w:t>
      </w:r>
      <w:r w:rsidRPr="00503E45">
        <w:rPr>
          <w:rFonts w:ascii="Times New Roman" w:eastAsia="Times New Roman" w:hAnsi="Times New Roman" w:cs="Times New Roman"/>
          <w:color w:val="000000"/>
          <w:sz w:val="28"/>
          <w:szCs w:val="28"/>
          <w:lang w:eastAsia="ar-SA"/>
        </w:rPr>
        <w:t xml:space="preserve"> государственной политики по развитию конкуренции являются:</w:t>
      </w:r>
    </w:p>
    <w:p w:rsidR="00503E45" w:rsidRPr="00503E45" w:rsidRDefault="00503E45" w:rsidP="00503E45">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03E45">
        <w:rPr>
          <w:rFonts w:ascii="Times New Roman" w:eastAsia="Times New Roman" w:hAnsi="Times New Roman" w:cs="Times New Roman"/>
          <w:color w:val="007C85"/>
          <w:sz w:val="28"/>
          <w:szCs w:val="28"/>
          <w:lang w:eastAsia="ar-SA"/>
        </w:rPr>
        <w:t xml:space="preserve">• </w:t>
      </w:r>
      <w:r w:rsidRPr="00503E45">
        <w:rPr>
          <w:rFonts w:ascii="Times New Roman" w:eastAsia="Times New Roman" w:hAnsi="Times New Roman" w:cs="Times New Roman"/>
          <w:color w:val="000000"/>
          <w:sz w:val="28"/>
          <w:szCs w:val="28"/>
          <w:lang w:eastAsia="ar-SA"/>
        </w:rPr>
        <w:t>повышение удовлетворенности потребителей за счет расширения ассортимента товаров, работ, услуг, улучшения их качества и снижения цен;</w:t>
      </w:r>
    </w:p>
    <w:p w:rsidR="00503E45" w:rsidRPr="00503E45" w:rsidRDefault="00503E45" w:rsidP="00503E45">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03E45">
        <w:rPr>
          <w:rFonts w:ascii="Times New Roman" w:eastAsia="Times New Roman" w:hAnsi="Times New Roman" w:cs="Times New Roman"/>
          <w:color w:val="007C85"/>
          <w:sz w:val="28"/>
          <w:szCs w:val="28"/>
          <w:lang w:eastAsia="ar-SA"/>
        </w:rPr>
        <w:t xml:space="preserve">• </w:t>
      </w:r>
      <w:r w:rsidRPr="00503E45">
        <w:rPr>
          <w:rFonts w:ascii="Times New Roman" w:eastAsia="Times New Roman" w:hAnsi="Times New Roman" w:cs="Times New Roman"/>
          <w:color w:val="000000"/>
          <w:sz w:val="28"/>
          <w:szCs w:val="28"/>
          <w:lang w:eastAsia="ar-SA"/>
        </w:rPr>
        <w:t xml:space="preserve">увеличение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w:t>
      </w:r>
      <w:r w:rsidRPr="00503E45">
        <w:rPr>
          <w:rFonts w:ascii="Times New Roman" w:eastAsia="Times New Roman" w:hAnsi="Times New Roman" w:cs="Times New Roman"/>
          <w:color w:val="000000"/>
          <w:sz w:val="28"/>
          <w:szCs w:val="28"/>
          <w:lang w:eastAsia="ar-SA"/>
        </w:rPr>
        <w:lastRenderedPageBreak/>
        <w:t>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503E45" w:rsidRPr="00503E45" w:rsidRDefault="00503E45" w:rsidP="00503E4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503E45">
        <w:rPr>
          <w:rFonts w:ascii="Times New Roman" w:eastAsia="Times New Roman" w:hAnsi="Times New Roman" w:cs="Times New Roman"/>
          <w:color w:val="007C85"/>
          <w:sz w:val="28"/>
          <w:szCs w:val="28"/>
          <w:lang w:eastAsia="ar-SA"/>
        </w:rPr>
        <w:t xml:space="preserve">• </w:t>
      </w:r>
      <w:r w:rsidRPr="00503E45">
        <w:rPr>
          <w:rFonts w:ascii="Times New Roman" w:eastAsia="Times New Roman" w:hAnsi="Times New Roman" w:cs="Times New Roman"/>
          <w:color w:val="000000"/>
          <w:sz w:val="28"/>
          <w:szCs w:val="28"/>
          <w:lang w:eastAsia="ar-SA"/>
        </w:rPr>
        <w:t>стабильный рост и развитие многоукладной экономики, развитие технологий, снижение издер</w:t>
      </w:r>
      <w:r w:rsidRPr="00503E45">
        <w:rPr>
          <w:rFonts w:ascii="Times New Roman" w:eastAsia="Times New Roman" w:hAnsi="Times New Roman" w:cs="Times New Roman"/>
          <w:sz w:val="28"/>
          <w:szCs w:val="28"/>
          <w:lang w:eastAsia="ar-SA"/>
        </w:rPr>
        <w:t>жек в масштабе национальной экономики, снижение социальной напряженности в обществе, обеспечение национальной безопасности.</w:t>
      </w:r>
    </w:p>
    <w:p w:rsidR="00503E45" w:rsidRPr="00503E45" w:rsidRDefault="00503E45" w:rsidP="00503E4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503E45">
        <w:rPr>
          <w:rFonts w:ascii="Times New Roman" w:eastAsia="Times New Roman" w:hAnsi="Times New Roman" w:cs="Times New Roman"/>
          <w:sz w:val="28"/>
          <w:szCs w:val="28"/>
          <w:lang w:eastAsia="ar-SA"/>
        </w:rPr>
        <w:t xml:space="preserve">         В качестве </w:t>
      </w:r>
      <w:r w:rsidRPr="00503E45">
        <w:rPr>
          <w:rFonts w:ascii="Times New Roman" w:eastAsia="Times New Roman" w:hAnsi="Times New Roman" w:cs="Times New Roman"/>
          <w:b/>
          <w:sz w:val="28"/>
          <w:szCs w:val="28"/>
          <w:lang w:eastAsia="ar-SA"/>
        </w:rPr>
        <w:t>основополагающих принципов</w:t>
      </w:r>
      <w:r w:rsidRPr="00503E45">
        <w:rPr>
          <w:rFonts w:ascii="Times New Roman" w:eastAsia="Times New Roman" w:hAnsi="Times New Roman" w:cs="Times New Roman"/>
          <w:sz w:val="28"/>
          <w:szCs w:val="28"/>
          <w:lang w:eastAsia="ar-SA"/>
        </w:rPr>
        <w:t xml:space="preserve"> государственной политики по развитию конкуренции определено:</w:t>
      </w:r>
    </w:p>
    <w:p w:rsidR="00503E45" w:rsidRPr="00503E45" w:rsidRDefault="00503E45" w:rsidP="00503E4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03E45">
        <w:rPr>
          <w:rFonts w:ascii="Times New Roman" w:eastAsia="Times New Roman" w:hAnsi="Times New Roman" w:cs="Times New Roman"/>
          <w:sz w:val="28"/>
          <w:szCs w:val="28"/>
          <w:lang w:eastAsia="ar-SA"/>
        </w:rPr>
        <w:t xml:space="preserve">а) сокращение доли хозяйствующих субъектов, учреждаемых или контролируемых </w:t>
      </w:r>
      <w:proofErr w:type="gramStart"/>
      <w:r w:rsidRPr="00503E45">
        <w:rPr>
          <w:rFonts w:ascii="Times New Roman" w:eastAsia="Times New Roman" w:hAnsi="Times New Roman" w:cs="Times New Roman"/>
          <w:sz w:val="28"/>
          <w:szCs w:val="28"/>
          <w:lang w:eastAsia="ar-SA"/>
        </w:rPr>
        <w:t>государством</w:t>
      </w:r>
      <w:proofErr w:type="gramEnd"/>
      <w:r w:rsidRPr="00503E45">
        <w:rPr>
          <w:rFonts w:ascii="Times New Roman" w:eastAsia="Times New Roman" w:hAnsi="Times New Roman" w:cs="Times New Roman"/>
          <w:sz w:val="28"/>
          <w:szCs w:val="28"/>
          <w:lang w:eastAsia="ar-SA"/>
        </w:rPr>
        <w:t xml:space="preserve"> или муниципальными образованиями, в общем количестве хозяйствующих субъектов, осуществляющих деятельность на товарных рынках;</w:t>
      </w:r>
    </w:p>
    <w:p w:rsidR="00503E45" w:rsidRPr="00503E45" w:rsidRDefault="00503E45" w:rsidP="00503E4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03E45">
        <w:rPr>
          <w:rFonts w:ascii="Times New Roman" w:eastAsia="Times New Roman" w:hAnsi="Times New Roman" w:cs="Times New Roman"/>
          <w:sz w:val="28"/>
          <w:szCs w:val="28"/>
          <w:lang w:eastAsia="ar-SA"/>
        </w:rPr>
        <w:t>б) обеспечение равных условий и свободы экономической деятельности на территории Российской Федерации;</w:t>
      </w:r>
    </w:p>
    <w:p w:rsidR="00503E45" w:rsidRPr="00503E45" w:rsidRDefault="00503E45" w:rsidP="00503E4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03E45">
        <w:rPr>
          <w:rFonts w:ascii="Times New Roman" w:eastAsia="Times New Roman" w:hAnsi="Times New Roman" w:cs="Times New Roman"/>
          <w:sz w:val="28"/>
          <w:szCs w:val="28"/>
          <w:lang w:eastAsia="ar-SA"/>
        </w:rPr>
        <w:t>в) обеспечение развития малого и среднего предпринимательства;</w:t>
      </w:r>
    </w:p>
    <w:p w:rsidR="00503E45" w:rsidRPr="00503E45" w:rsidRDefault="00503E45" w:rsidP="00503E4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03E45">
        <w:rPr>
          <w:rFonts w:ascii="Times New Roman" w:eastAsia="Times New Roman" w:hAnsi="Times New Roman" w:cs="Times New Roman"/>
          <w:sz w:val="28"/>
          <w:szCs w:val="28"/>
          <w:lang w:eastAsia="ar-SA"/>
        </w:rPr>
        <w:t>г) направленность государственных инвестиций на развитие конкуренции;</w:t>
      </w:r>
    </w:p>
    <w:p w:rsidR="00503E45" w:rsidRPr="00503E45" w:rsidRDefault="00503E45" w:rsidP="00503E4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03E45">
        <w:rPr>
          <w:rFonts w:ascii="Times New Roman" w:eastAsia="Times New Roman" w:hAnsi="Times New Roman" w:cs="Times New Roman"/>
          <w:sz w:val="28"/>
          <w:szCs w:val="28"/>
          <w:lang w:eastAsia="ar-SA"/>
        </w:rPr>
        <w:t>п) стимулирование со стороны государства добросовестных практик осуществления хозяйственной деятельности;</w:t>
      </w:r>
    </w:p>
    <w:p w:rsidR="00503E45" w:rsidRPr="00503E45" w:rsidRDefault="00503E45" w:rsidP="00503E45">
      <w:pPr>
        <w:suppressAutoHyphens/>
        <w:spacing w:after="0" w:line="240" w:lineRule="auto"/>
        <w:jc w:val="both"/>
        <w:rPr>
          <w:rFonts w:ascii="Times New Roman" w:eastAsia="Times New Roman" w:hAnsi="Times New Roman" w:cs="Times New Roman"/>
          <w:sz w:val="28"/>
          <w:szCs w:val="28"/>
          <w:lang w:eastAsia="ar-SA"/>
        </w:rPr>
      </w:pPr>
      <w:r w:rsidRPr="00503E45">
        <w:rPr>
          <w:rFonts w:ascii="Times New Roman" w:eastAsia="Times New Roman" w:hAnsi="Times New Roman" w:cs="Times New Roman"/>
          <w:b/>
          <w:sz w:val="28"/>
          <w:szCs w:val="28"/>
          <w:lang w:eastAsia="ar-SA"/>
        </w:rPr>
        <w:t xml:space="preserve">       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r w:rsidRPr="00503E45">
        <w:rPr>
          <w:rFonts w:ascii="Times New Roman" w:eastAsia="Times New Roman" w:hAnsi="Times New Roman" w:cs="Times New Roman"/>
          <w:sz w:val="28"/>
          <w:szCs w:val="28"/>
          <w:lang w:eastAsia="ar-SA"/>
        </w:rPr>
        <w:t>.</w:t>
      </w:r>
    </w:p>
    <w:p w:rsidR="00503E45" w:rsidRPr="00503E45" w:rsidRDefault="00503E45" w:rsidP="00503E45">
      <w:pPr>
        <w:suppressAutoHyphens/>
        <w:spacing w:after="0" w:line="240" w:lineRule="auto"/>
        <w:jc w:val="both"/>
        <w:rPr>
          <w:rFonts w:ascii="Times New Roman" w:eastAsia="Times New Roman" w:hAnsi="Times New Roman" w:cs="Times New Roman"/>
          <w:sz w:val="28"/>
          <w:szCs w:val="28"/>
          <w:lang w:eastAsia="ar-SA"/>
        </w:rPr>
      </w:pPr>
      <w:r w:rsidRPr="00503E45">
        <w:rPr>
          <w:rFonts w:ascii="Times New Roman" w:eastAsia="Times New Roman" w:hAnsi="Times New Roman" w:cs="Times New Roman"/>
          <w:sz w:val="28"/>
          <w:szCs w:val="28"/>
          <w:lang w:eastAsia="ar-SA"/>
        </w:rPr>
        <w:t xml:space="preserve">      Указом также утвержден Национальный план развития конкуренции в РФ на 2018–2020 годы, предусматривающий первоочередные мероприятия, направленные на достижение ключевых показателей по развитию конкуренции </w:t>
      </w:r>
      <w:r w:rsidRPr="00503E45">
        <w:rPr>
          <w:rFonts w:ascii="Times New Roman" w:eastAsia="Times New Roman" w:hAnsi="Times New Roman" w:cs="Times New Roman"/>
          <w:b/>
          <w:sz w:val="28"/>
          <w:szCs w:val="28"/>
          <w:lang w:eastAsia="ar-SA"/>
        </w:rPr>
        <w:t>(о которых речь пойдет ниже).</w:t>
      </w:r>
    </w:p>
    <w:p w:rsidR="00503E45" w:rsidRPr="00503E45" w:rsidRDefault="00503E45" w:rsidP="00503E45">
      <w:pPr>
        <w:suppressAutoHyphens/>
        <w:spacing w:after="0" w:line="240" w:lineRule="auto"/>
        <w:jc w:val="both"/>
        <w:rPr>
          <w:rFonts w:ascii="Times New Roman" w:eastAsia="Times New Roman" w:hAnsi="Times New Roman" w:cs="Times New Roman"/>
          <w:sz w:val="28"/>
          <w:szCs w:val="28"/>
          <w:lang w:eastAsia="ar-SA"/>
        </w:rPr>
      </w:pPr>
      <w:r w:rsidRPr="00503E45">
        <w:rPr>
          <w:rFonts w:ascii="Times New Roman" w:eastAsia="Times New Roman" w:hAnsi="Times New Roman" w:cs="Times New Roman"/>
          <w:sz w:val="28"/>
          <w:szCs w:val="28"/>
          <w:lang w:eastAsia="ar-SA"/>
        </w:rPr>
        <w:t xml:space="preserve">       Таким образом, Указом Президента РФ № 618 создана </w:t>
      </w:r>
      <w:r w:rsidRPr="00503E45">
        <w:rPr>
          <w:rFonts w:ascii="Times New Roman" w:eastAsia="Times New Roman" w:hAnsi="Times New Roman" w:cs="Times New Roman"/>
          <w:b/>
          <w:sz w:val="28"/>
          <w:szCs w:val="28"/>
          <w:lang w:eastAsia="ar-SA"/>
        </w:rPr>
        <w:t>единая система</w:t>
      </w:r>
      <w:r w:rsidRPr="00503E45">
        <w:rPr>
          <w:rFonts w:ascii="Times New Roman" w:eastAsia="Times New Roman" w:hAnsi="Times New Roman" w:cs="Times New Roman"/>
          <w:sz w:val="28"/>
          <w:szCs w:val="28"/>
          <w:lang w:eastAsia="ar-SA"/>
        </w:rPr>
        <w:t xml:space="preserve"> государственной политики, определяющая направления совместной деятельности по развитию конкуренции на федеральном, региональном и муниципальном уровнях.</w:t>
      </w:r>
    </w:p>
    <w:p w:rsidR="00503E45" w:rsidRPr="00503E45" w:rsidRDefault="00503E45" w:rsidP="00503E45">
      <w:pPr>
        <w:suppressAutoHyphens/>
        <w:spacing w:after="0" w:line="240" w:lineRule="auto"/>
        <w:jc w:val="both"/>
        <w:rPr>
          <w:rFonts w:ascii="Times New Roman" w:eastAsia="Times New Roman" w:hAnsi="Times New Roman" w:cs="Times New Roman"/>
          <w:sz w:val="28"/>
          <w:szCs w:val="28"/>
          <w:lang w:eastAsia="ar-SA"/>
        </w:rPr>
      </w:pPr>
      <w:r w:rsidRPr="00503E45">
        <w:rPr>
          <w:rFonts w:ascii="Times New Roman" w:eastAsia="Times New Roman" w:hAnsi="Times New Roman" w:cs="Times New Roman"/>
          <w:sz w:val="28"/>
          <w:szCs w:val="28"/>
          <w:lang w:eastAsia="ar-SA"/>
        </w:rPr>
        <w:t xml:space="preserve">        Предполагается, что федеральные министерства и ведомства, ответственные за реализацию государственной политики в отраслях (сферах) экономики, </w:t>
      </w:r>
      <w:r w:rsidRPr="00503E45">
        <w:rPr>
          <w:rFonts w:ascii="Times New Roman" w:eastAsia="Times New Roman" w:hAnsi="Times New Roman" w:cs="Times New Roman"/>
          <w:b/>
          <w:sz w:val="28"/>
          <w:szCs w:val="28"/>
          <w:lang w:eastAsia="ar-SA"/>
        </w:rPr>
        <w:t>на основе анализа реализованной на региональном и муниципальном уровне деятельности по содействию развитию конкуренции</w:t>
      </w:r>
      <w:r w:rsidRPr="00503E45">
        <w:rPr>
          <w:rFonts w:ascii="Times New Roman" w:eastAsia="Times New Roman" w:hAnsi="Times New Roman" w:cs="Times New Roman"/>
          <w:sz w:val="28"/>
          <w:szCs w:val="28"/>
          <w:lang w:eastAsia="ar-SA"/>
        </w:rPr>
        <w:t xml:space="preserve"> с определенной периодичностью </w:t>
      </w:r>
      <w:r w:rsidRPr="00503E45">
        <w:rPr>
          <w:rFonts w:ascii="Times New Roman" w:eastAsia="Times New Roman" w:hAnsi="Times New Roman" w:cs="Times New Roman"/>
          <w:b/>
          <w:sz w:val="28"/>
          <w:szCs w:val="28"/>
          <w:lang w:eastAsia="ar-SA"/>
        </w:rPr>
        <w:t>будут обновлять федеральный план развития конкуренции («дорожную карту») в отраслях (сферах) экономики,</w:t>
      </w:r>
      <w:r w:rsidRPr="00503E45">
        <w:rPr>
          <w:rFonts w:ascii="Times New Roman" w:eastAsia="Times New Roman" w:hAnsi="Times New Roman" w:cs="Times New Roman"/>
          <w:sz w:val="28"/>
          <w:szCs w:val="28"/>
          <w:lang w:eastAsia="ar-SA"/>
        </w:rPr>
        <w:t xml:space="preserve"> одновременно задавая темп и цели развития для всей страны, с соответствующей актуализацией стандарта развития конкуренции в субъектах РФ для деятельности по содействию развитию конкуренции на региональном и муниципальном уровне.</w:t>
      </w:r>
    </w:p>
    <w:p w:rsidR="00503E45" w:rsidRPr="00503E45" w:rsidRDefault="00503E45" w:rsidP="00503E45">
      <w:pPr>
        <w:spacing w:after="0" w:line="240" w:lineRule="auto"/>
        <w:ind w:firstLine="709"/>
        <w:jc w:val="both"/>
        <w:rPr>
          <w:rFonts w:ascii="Times New Roman" w:hAnsi="Times New Roman" w:cs="Times New Roman"/>
          <w:sz w:val="28"/>
          <w:szCs w:val="28"/>
        </w:rPr>
      </w:pPr>
      <w:r w:rsidRPr="00503E45">
        <w:rPr>
          <w:rFonts w:ascii="Times New Roman" w:hAnsi="Times New Roman" w:cs="Times New Roman"/>
          <w:sz w:val="28"/>
          <w:szCs w:val="28"/>
        </w:rPr>
        <w:t>Другими словами, Национальным планом дан новый импульс развития конкуренции в Российской Федерации, в том числе касаемо органов местного самоуправления.</w:t>
      </w:r>
    </w:p>
    <w:p w:rsidR="00503E45" w:rsidRPr="00503E45" w:rsidRDefault="00503E45" w:rsidP="00503E45">
      <w:pPr>
        <w:suppressAutoHyphens/>
        <w:spacing w:after="0" w:line="240" w:lineRule="auto"/>
        <w:jc w:val="both"/>
        <w:rPr>
          <w:rFonts w:ascii="Times New Roman" w:eastAsia="Times New Roman" w:hAnsi="Times New Roman" w:cs="Times New Roman"/>
          <w:sz w:val="28"/>
          <w:szCs w:val="28"/>
          <w:lang w:eastAsia="ar-SA"/>
        </w:rPr>
      </w:pPr>
      <w:r w:rsidRPr="00503E45">
        <w:rPr>
          <w:rFonts w:ascii="Times New Roman" w:eastAsia="Times New Roman" w:hAnsi="Times New Roman" w:cs="Times New Roman"/>
          <w:sz w:val="28"/>
          <w:szCs w:val="28"/>
          <w:lang w:eastAsia="ar-SA"/>
        </w:rPr>
        <w:t xml:space="preserve">       Мероприятия, определенные в Указе № 618, направлены на достижение следующих </w:t>
      </w:r>
      <w:r w:rsidRPr="00503E45">
        <w:rPr>
          <w:rFonts w:ascii="Times New Roman" w:eastAsia="Times New Roman" w:hAnsi="Times New Roman" w:cs="Times New Roman"/>
          <w:b/>
          <w:sz w:val="28"/>
          <w:szCs w:val="28"/>
          <w:lang w:eastAsia="ar-SA"/>
        </w:rPr>
        <w:t>ключевых показателей:</w:t>
      </w:r>
    </w:p>
    <w:p w:rsidR="00503E45" w:rsidRDefault="00503E45" w:rsidP="00D90AE5">
      <w:pPr>
        <w:autoSpaceDE w:val="0"/>
        <w:autoSpaceDN w:val="0"/>
        <w:adjustRightInd w:val="0"/>
        <w:spacing w:after="0" w:line="240" w:lineRule="auto"/>
        <w:jc w:val="center"/>
        <w:rPr>
          <w:rFonts w:ascii="Times New Roman" w:hAnsi="Times New Roman" w:cs="Times New Roman"/>
          <w:b/>
          <w:bCs/>
          <w:sz w:val="28"/>
          <w:szCs w:val="28"/>
        </w:rPr>
      </w:pPr>
    </w:p>
    <w:p w:rsidR="00397815" w:rsidRDefault="00D90AE5" w:rsidP="00B273EA">
      <w:pPr>
        <w:autoSpaceDE w:val="0"/>
        <w:autoSpaceDN w:val="0"/>
        <w:adjustRightInd w:val="0"/>
        <w:spacing w:after="0" w:line="240" w:lineRule="auto"/>
        <w:ind w:firstLine="540"/>
        <w:jc w:val="both"/>
        <w:rPr>
          <w:rFonts w:ascii="Times New Roman" w:hAnsi="Times New Roman" w:cs="Times New Roman"/>
          <w:b/>
          <w:sz w:val="28"/>
          <w:szCs w:val="28"/>
        </w:rPr>
      </w:pPr>
      <w:r w:rsidRPr="00B273EA">
        <w:rPr>
          <w:rFonts w:ascii="Times New Roman" w:hAnsi="Times New Roman" w:cs="Times New Roman"/>
          <w:b/>
          <w:sz w:val="28"/>
          <w:szCs w:val="28"/>
        </w:rPr>
        <w:lastRenderedPageBreak/>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w:t>
      </w:r>
      <w:r w:rsidR="00B273EA" w:rsidRPr="00B273EA">
        <w:rPr>
          <w:rFonts w:ascii="Times New Roman" w:hAnsi="Times New Roman" w:cs="Times New Roman"/>
          <w:b/>
          <w:sz w:val="28"/>
          <w:szCs w:val="28"/>
        </w:rPr>
        <w:t xml:space="preserve"> к 2020 году.</w:t>
      </w:r>
    </w:p>
    <w:p w:rsidR="00503E45" w:rsidRPr="00B273EA" w:rsidRDefault="00503E45" w:rsidP="00503E45">
      <w:pPr>
        <w:autoSpaceDE w:val="0"/>
        <w:autoSpaceDN w:val="0"/>
        <w:adjustRightInd w:val="0"/>
        <w:spacing w:after="0" w:line="240" w:lineRule="auto"/>
        <w:jc w:val="both"/>
        <w:outlineLvl w:val="0"/>
        <w:rPr>
          <w:rFonts w:ascii="Times New Roman" w:hAnsi="Times New Roman" w:cs="Times New Roman"/>
          <w:b/>
          <w:bCs/>
          <w:sz w:val="28"/>
          <w:szCs w:val="28"/>
        </w:rPr>
      </w:pPr>
    </w:p>
    <w:p w:rsidR="00B273EA" w:rsidRPr="00B273EA" w:rsidRDefault="00503E45" w:rsidP="00503E45">
      <w:pPr>
        <w:pStyle w:val="a3"/>
        <w:spacing w:before="0" w:beforeAutospacing="0" w:after="0" w:afterAutospacing="0"/>
        <w:jc w:val="both"/>
        <w:textAlignment w:val="baseline"/>
        <w:rPr>
          <w:color w:val="000000"/>
          <w:sz w:val="28"/>
          <w:szCs w:val="28"/>
        </w:rPr>
      </w:pPr>
      <w:r>
        <w:rPr>
          <w:color w:val="000000"/>
          <w:sz w:val="28"/>
          <w:szCs w:val="28"/>
        </w:rPr>
        <w:t xml:space="preserve">       </w:t>
      </w:r>
      <w:r w:rsidR="00B273EA" w:rsidRPr="00B273EA">
        <w:rPr>
          <w:color w:val="000000"/>
          <w:sz w:val="28"/>
          <w:szCs w:val="28"/>
        </w:rPr>
        <w:t xml:space="preserve">Для заказчиков, работающих согласно </w:t>
      </w:r>
      <w:r w:rsidR="00B273EA" w:rsidRPr="00503E45">
        <w:rPr>
          <w:b/>
          <w:color w:val="000000"/>
          <w:sz w:val="28"/>
          <w:szCs w:val="28"/>
        </w:rPr>
        <w:t>Закону о контрактной системе,</w:t>
      </w:r>
      <w:r w:rsidR="00B273EA" w:rsidRPr="00B273EA">
        <w:rPr>
          <w:color w:val="000000"/>
          <w:sz w:val="28"/>
          <w:szCs w:val="28"/>
        </w:rPr>
        <w:t xml:space="preserve"> выдвигается ряд требований, относительно осуществления закупок у субъектов малого предпринимательства и социально ориентированных некоммерческих организаций.</w:t>
      </w:r>
    </w:p>
    <w:p w:rsidR="00B273EA" w:rsidRPr="00B273EA" w:rsidRDefault="00B273EA" w:rsidP="00503E45">
      <w:pPr>
        <w:pStyle w:val="a3"/>
        <w:spacing w:before="0" w:beforeAutospacing="0" w:after="0" w:afterAutospacing="0"/>
        <w:jc w:val="both"/>
        <w:textAlignment w:val="baseline"/>
        <w:rPr>
          <w:color w:val="000000"/>
          <w:sz w:val="28"/>
          <w:szCs w:val="28"/>
        </w:rPr>
      </w:pPr>
      <w:r w:rsidRPr="00B273EA">
        <w:rPr>
          <w:color w:val="000000"/>
          <w:sz w:val="28"/>
          <w:szCs w:val="28"/>
        </w:rPr>
        <w:t>Согласно ч. 1 ст. 30 44-ФЗ, заказчики обязаны осуществлять их в объеме не менее 15% от своих годовых закупок. Такие торги могут осуществляться в следующих видах:</w:t>
      </w:r>
    </w:p>
    <w:p w:rsidR="00B273EA" w:rsidRPr="00B273EA" w:rsidRDefault="00B273EA" w:rsidP="00503E45">
      <w:pPr>
        <w:pStyle w:val="a3"/>
        <w:numPr>
          <w:ilvl w:val="0"/>
          <w:numId w:val="2"/>
        </w:numPr>
        <w:spacing w:before="0" w:beforeAutospacing="0" w:after="0" w:afterAutospacing="0"/>
        <w:ind w:left="0"/>
        <w:jc w:val="both"/>
        <w:textAlignment w:val="baseline"/>
        <w:rPr>
          <w:color w:val="000000"/>
          <w:sz w:val="28"/>
          <w:szCs w:val="28"/>
        </w:rPr>
      </w:pPr>
      <w:r w:rsidRPr="00B273EA">
        <w:rPr>
          <w:color w:val="000000"/>
          <w:sz w:val="28"/>
          <w:szCs w:val="28"/>
        </w:rPr>
        <w:t>открытый конкурс;</w:t>
      </w:r>
    </w:p>
    <w:p w:rsidR="00B273EA" w:rsidRPr="00B273EA" w:rsidRDefault="00B273EA" w:rsidP="00503E45">
      <w:pPr>
        <w:pStyle w:val="a3"/>
        <w:numPr>
          <w:ilvl w:val="0"/>
          <w:numId w:val="2"/>
        </w:numPr>
        <w:spacing w:before="0" w:beforeAutospacing="0" w:after="0" w:afterAutospacing="0"/>
        <w:ind w:left="0"/>
        <w:jc w:val="both"/>
        <w:textAlignment w:val="baseline"/>
        <w:rPr>
          <w:color w:val="000000"/>
          <w:sz w:val="28"/>
          <w:szCs w:val="28"/>
        </w:rPr>
      </w:pPr>
      <w:r w:rsidRPr="00B273EA">
        <w:rPr>
          <w:color w:val="000000"/>
          <w:sz w:val="28"/>
          <w:szCs w:val="28"/>
        </w:rPr>
        <w:t>конкурс с ограниченным участием;</w:t>
      </w:r>
    </w:p>
    <w:p w:rsidR="00B273EA" w:rsidRPr="00B273EA" w:rsidRDefault="00B273EA" w:rsidP="00503E45">
      <w:pPr>
        <w:pStyle w:val="a3"/>
        <w:numPr>
          <w:ilvl w:val="0"/>
          <w:numId w:val="2"/>
        </w:numPr>
        <w:spacing w:before="0" w:beforeAutospacing="0" w:after="0" w:afterAutospacing="0"/>
        <w:ind w:left="0"/>
        <w:jc w:val="both"/>
        <w:textAlignment w:val="baseline"/>
        <w:rPr>
          <w:color w:val="000000"/>
          <w:sz w:val="28"/>
          <w:szCs w:val="28"/>
        </w:rPr>
      </w:pPr>
      <w:r w:rsidRPr="00B273EA">
        <w:rPr>
          <w:color w:val="000000"/>
          <w:sz w:val="28"/>
          <w:szCs w:val="28"/>
        </w:rPr>
        <w:t>двухэтапный конкурс;</w:t>
      </w:r>
    </w:p>
    <w:p w:rsidR="00B273EA" w:rsidRPr="00B273EA" w:rsidRDefault="00B273EA" w:rsidP="00503E45">
      <w:pPr>
        <w:pStyle w:val="a3"/>
        <w:numPr>
          <w:ilvl w:val="0"/>
          <w:numId w:val="2"/>
        </w:numPr>
        <w:spacing w:before="0" w:beforeAutospacing="0" w:after="0" w:afterAutospacing="0"/>
        <w:ind w:left="0"/>
        <w:jc w:val="both"/>
        <w:textAlignment w:val="baseline"/>
        <w:rPr>
          <w:color w:val="000000"/>
          <w:sz w:val="28"/>
          <w:szCs w:val="28"/>
        </w:rPr>
      </w:pPr>
      <w:r w:rsidRPr="00B273EA">
        <w:rPr>
          <w:color w:val="000000"/>
          <w:sz w:val="28"/>
          <w:szCs w:val="28"/>
        </w:rPr>
        <w:t>электронный аукцион;</w:t>
      </w:r>
    </w:p>
    <w:p w:rsidR="00B273EA" w:rsidRPr="00B273EA" w:rsidRDefault="00B273EA" w:rsidP="00503E45">
      <w:pPr>
        <w:pStyle w:val="a3"/>
        <w:numPr>
          <w:ilvl w:val="0"/>
          <w:numId w:val="2"/>
        </w:numPr>
        <w:spacing w:before="0" w:beforeAutospacing="0" w:after="0" w:afterAutospacing="0"/>
        <w:ind w:left="0"/>
        <w:jc w:val="both"/>
        <w:textAlignment w:val="baseline"/>
        <w:rPr>
          <w:color w:val="000000"/>
          <w:sz w:val="28"/>
          <w:szCs w:val="28"/>
        </w:rPr>
      </w:pPr>
      <w:r w:rsidRPr="00B273EA">
        <w:rPr>
          <w:color w:val="000000"/>
          <w:sz w:val="28"/>
          <w:szCs w:val="28"/>
        </w:rPr>
        <w:t>запрос котировок;</w:t>
      </w:r>
    </w:p>
    <w:p w:rsidR="00B273EA" w:rsidRPr="00B273EA" w:rsidRDefault="00B273EA" w:rsidP="00503E45">
      <w:pPr>
        <w:pStyle w:val="a3"/>
        <w:numPr>
          <w:ilvl w:val="0"/>
          <w:numId w:val="2"/>
        </w:numPr>
        <w:spacing w:before="0" w:beforeAutospacing="0" w:after="0" w:afterAutospacing="0"/>
        <w:ind w:left="0"/>
        <w:jc w:val="both"/>
        <w:textAlignment w:val="baseline"/>
        <w:rPr>
          <w:color w:val="000000"/>
          <w:sz w:val="28"/>
          <w:szCs w:val="28"/>
        </w:rPr>
      </w:pPr>
      <w:r w:rsidRPr="00B273EA">
        <w:rPr>
          <w:color w:val="000000"/>
          <w:sz w:val="28"/>
          <w:szCs w:val="28"/>
        </w:rPr>
        <w:t>запрос предложений.</w:t>
      </w:r>
    </w:p>
    <w:p w:rsidR="00B273EA" w:rsidRPr="00B273EA" w:rsidRDefault="00B273EA" w:rsidP="00503E45">
      <w:pPr>
        <w:pStyle w:val="a3"/>
        <w:spacing w:before="0" w:beforeAutospacing="0" w:after="0" w:afterAutospacing="0"/>
        <w:jc w:val="both"/>
        <w:textAlignment w:val="baseline"/>
        <w:rPr>
          <w:color w:val="000000"/>
          <w:sz w:val="28"/>
          <w:szCs w:val="28"/>
        </w:rPr>
      </w:pPr>
      <w:r w:rsidRPr="00B273EA">
        <w:rPr>
          <w:color w:val="000000"/>
          <w:sz w:val="28"/>
          <w:szCs w:val="28"/>
        </w:rPr>
        <w:t>При этом, начальная максимальная цена контракта не должна превышать цифру в 20 миллионов рублей.</w:t>
      </w:r>
    </w:p>
    <w:p w:rsidR="00B273EA" w:rsidRPr="00B273EA" w:rsidRDefault="00B273EA" w:rsidP="00503E45">
      <w:pPr>
        <w:pStyle w:val="a3"/>
        <w:spacing w:before="0" w:beforeAutospacing="0" w:after="0" w:afterAutospacing="0"/>
        <w:jc w:val="both"/>
        <w:textAlignment w:val="baseline"/>
        <w:rPr>
          <w:color w:val="000000"/>
          <w:sz w:val="28"/>
          <w:szCs w:val="28"/>
        </w:rPr>
      </w:pPr>
      <w:r w:rsidRPr="00B273EA">
        <w:rPr>
          <w:color w:val="000000"/>
          <w:sz w:val="28"/>
          <w:szCs w:val="28"/>
        </w:rPr>
        <w:t>Также, положительным моментом в закупках, проводимых только среди субъектов малого предпринимательства является то, что размер обеспечения заявки на участие устанавливается в размере не более 2% от НМЦК. Для сравнения, в других закупках заказчик вправе установить обеспечение заявки в размере до 5% от цены контракта.</w:t>
      </w:r>
    </w:p>
    <w:p w:rsidR="00B273EA" w:rsidRPr="00B273EA" w:rsidRDefault="00B273EA" w:rsidP="00503E45">
      <w:pPr>
        <w:spacing w:after="0" w:line="240" w:lineRule="auto"/>
        <w:jc w:val="both"/>
        <w:textAlignment w:val="baseline"/>
        <w:outlineLvl w:val="1"/>
        <w:rPr>
          <w:rFonts w:ascii="Times New Roman" w:eastAsia="Times New Roman" w:hAnsi="Times New Roman" w:cs="Times New Roman"/>
          <w:color w:val="000000"/>
          <w:sz w:val="28"/>
          <w:szCs w:val="28"/>
          <w:lang w:eastAsia="ru-RU"/>
        </w:rPr>
      </w:pPr>
      <w:r w:rsidRPr="00B273EA">
        <w:rPr>
          <w:rFonts w:ascii="Times New Roman" w:eastAsia="Times New Roman" w:hAnsi="Times New Roman" w:cs="Times New Roman"/>
          <w:color w:val="000000"/>
          <w:sz w:val="28"/>
          <w:szCs w:val="28"/>
          <w:lang w:eastAsia="ru-RU"/>
        </w:rPr>
        <w:t>Привлечение к исполнению контракта СМП или СОНКО</w:t>
      </w:r>
    </w:p>
    <w:p w:rsidR="00B273EA" w:rsidRPr="00B273EA" w:rsidRDefault="00B273EA" w:rsidP="00503E45">
      <w:pPr>
        <w:spacing w:after="0" w:line="240" w:lineRule="auto"/>
        <w:jc w:val="both"/>
        <w:textAlignment w:val="baseline"/>
        <w:rPr>
          <w:rFonts w:ascii="Times New Roman" w:eastAsia="Times New Roman" w:hAnsi="Times New Roman" w:cs="Times New Roman"/>
          <w:color w:val="000000"/>
          <w:sz w:val="28"/>
          <w:szCs w:val="28"/>
          <w:lang w:eastAsia="ru-RU"/>
        </w:rPr>
      </w:pPr>
      <w:r w:rsidRPr="00B273EA">
        <w:rPr>
          <w:rFonts w:ascii="Times New Roman" w:eastAsia="Times New Roman" w:hAnsi="Times New Roman" w:cs="Times New Roman"/>
          <w:color w:val="000000"/>
          <w:sz w:val="28"/>
          <w:szCs w:val="28"/>
          <w:lang w:eastAsia="ru-RU"/>
        </w:rPr>
        <w:t>При проведении закупки заказчик вправе установить в извещении требование к подрядчику, не являющемуся СМП или СОНКО, привлечь к исполнению контракта субподрядчика или соисполнителей из реестра субъектов малого предпринимательства.</w:t>
      </w:r>
    </w:p>
    <w:p w:rsidR="00B273EA" w:rsidRPr="00B273EA" w:rsidRDefault="00B273EA" w:rsidP="00503E45">
      <w:pPr>
        <w:spacing w:after="0" w:line="240" w:lineRule="auto"/>
        <w:jc w:val="both"/>
        <w:textAlignment w:val="baseline"/>
        <w:rPr>
          <w:rFonts w:ascii="Times New Roman" w:eastAsia="Times New Roman" w:hAnsi="Times New Roman" w:cs="Times New Roman"/>
          <w:color w:val="000000"/>
          <w:sz w:val="28"/>
          <w:szCs w:val="28"/>
          <w:lang w:eastAsia="ru-RU"/>
        </w:rPr>
      </w:pPr>
      <w:r w:rsidRPr="00B273EA">
        <w:rPr>
          <w:rFonts w:ascii="Times New Roman" w:eastAsia="Times New Roman" w:hAnsi="Times New Roman" w:cs="Times New Roman"/>
          <w:color w:val="000000"/>
          <w:sz w:val="28"/>
          <w:szCs w:val="28"/>
          <w:lang w:eastAsia="ru-RU"/>
        </w:rPr>
        <w:t>В таком случае указывается какой процент работ (от стоимости контракта) был осуществлен с привлечением субподрядчика из числа СМП, и эта часть засчитывается заказчику в объем закупок за отчетный период, совершенных у субъектов малого предпринимательства и СОНКО.</w:t>
      </w:r>
    </w:p>
    <w:p w:rsidR="00B273EA" w:rsidRPr="00B273EA" w:rsidRDefault="00B273EA" w:rsidP="00503E45">
      <w:pPr>
        <w:spacing w:after="0" w:line="240" w:lineRule="auto"/>
        <w:jc w:val="both"/>
        <w:textAlignment w:val="baseline"/>
        <w:rPr>
          <w:rFonts w:ascii="Times New Roman" w:eastAsia="Times New Roman" w:hAnsi="Times New Roman" w:cs="Times New Roman"/>
          <w:color w:val="000000"/>
          <w:sz w:val="28"/>
          <w:szCs w:val="28"/>
          <w:lang w:eastAsia="ru-RU"/>
        </w:rPr>
      </w:pPr>
      <w:r w:rsidRPr="00B273EA">
        <w:rPr>
          <w:rFonts w:ascii="Times New Roman" w:eastAsia="Times New Roman" w:hAnsi="Times New Roman" w:cs="Times New Roman"/>
          <w:color w:val="000000"/>
          <w:sz w:val="28"/>
          <w:szCs w:val="28"/>
          <w:lang w:eastAsia="ru-RU"/>
        </w:rPr>
        <w:t>В контракте такого тендера обязательно прописывается пункт о гражданско-правовой ответственности подрядчика за неисполнение условия привлечения к работе подрядчика из числа СМП, СОНКО.</w:t>
      </w:r>
    </w:p>
    <w:p w:rsidR="00B273EA" w:rsidRPr="00B273EA" w:rsidRDefault="00B273EA" w:rsidP="00503E45">
      <w:pPr>
        <w:spacing w:after="0" w:line="240" w:lineRule="auto"/>
        <w:jc w:val="both"/>
        <w:textAlignment w:val="baseline"/>
        <w:rPr>
          <w:rFonts w:ascii="Times New Roman" w:eastAsia="Times New Roman" w:hAnsi="Times New Roman" w:cs="Times New Roman"/>
          <w:color w:val="000000"/>
          <w:sz w:val="28"/>
          <w:szCs w:val="28"/>
          <w:lang w:eastAsia="ru-RU"/>
        </w:rPr>
      </w:pPr>
      <w:r w:rsidRPr="00B273EA">
        <w:rPr>
          <w:rFonts w:ascii="Times New Roman" w:eastAsia="Times New Roman" w:hAnsi="Times New Roman" w:cs="Times New Roman"/>
          <w:color w:val="000000"/>
          <w:sz w:val="28"/>
          <w:szCs w:val="28"/>
          <w:lang w:eastAsia="ru-RU"/>
        </w:rPr>
        <w:t>Правительством РФ могут быть установлены типовые условия контрактов, предусматривающих привлечение к исполнению СМСП (субъектов малого и среднего предпринимательства).</w:t>
      </w:r>
    </w:p>
    <w:p w:rsidR="00B273EA" w:rsidRPr="00B273EA" w:rsidRDefault="00B273EA" w:rsidP="00503E45">
      <w:pPr>
        <w:autoSpaceDE w:val="0"/>
        <w:autoSpaceDN w:val="0"/>
        <w:adjustRightInd w:val="0"/>
        <w:spacing w:after="0" w:line="240" w:lineRule="auto"/>
        <w:ind w:firstLine="540"/>
        <w:jc w:val="both"/>
        <w:rPr>
          <w:rFonts w:ascii="Times New Roman" w:hAnsi="Times New Roman" w:cs="Times New Roman"/>
          <w:sz w:val="28"/>
          <w:szCs w:val="28"/>
        </w:rPr>
      </w:pPr>
    </w:p>
    <w:p w:rsidR="00B273EA" w:rsidRPr="00B273EA" w:rsidRDefault="00B273EA" w:rsidP="00503E45">
      <w:pPr>
        <w:spacing w:after="0" w:line="240" w:lineRule="auto"/>
        <w:jc w:val="both"/>
        <w:textAlignment w:val="baseline"/>
        <w:rPr>
          <w:rFonts w:ascii="Times New Roman" w:eastAsia="Times New Roman" w:hAnsi="Times New Roman" w:cs="Times New Roman"/>
          <w:color w:val="000000"/>
          <w:sz w:val="28"/>
          <w:szCs w:val="28"/>
          <w:lang w:eastAsia="ru-RU"/>
        </w:rPr>
      </w:pPr>
      <w:r w:rsidRPr="00B273EA">
        <w:rPr>
          <w:rFonts w:ascii="Times New Roman" w:eastAsia="Times New Roman" w:hAnsi="Times New Roman" w:cs="Times New Roman"/>
          <w:b/>
          <w:bCs/>
          <w:color w:val="000000"/>
          <w:sz w:val="28"/>
          <w:szCs w:val="28"/>
          <w:bdr w:val="none" w:sz="0" w:space="0" w:color="auto" w:frame="1"/>
          <w:lang w:eastAsia="ru-RU"/>
        </w:rPr>
        <w:lastRenderedPageBreak/>
        <w:t>C 18 октября 2017 года были внесены изменения в законодательство, которые коснулись следующих моментов:</w:t>
      </w:r>
    </w:p>
    <w:p w:rsidR="00B273EA" w:rsidRPr="00B273EA" w:rsidRDefault="00B273EA" w:rsidP="00503E45">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B273EA">
        <w:rPr>
          <w:rFonts w:ascii="Times New Roman" w:eastAsia="Times New Roman" w:hAnsi="Times New Roman" w:cs="Times New Roman"/>
          <w:color w:val="000000"/>
          <w:sz w:val="28"/>
          <w:szCs w:val="28"/>
          <w:lang w:eastAsia="ru-RU"/>
        </w:rPr>
        <w:t>подрядчик должен рассчитаться с субподрядчиками и соисполнителями, привлеченными из числа СМП и СОНКО, в течение </w:t>
      </w:r>
      <w:r w:rsidRPr="00B273EA">
        <w:rPr>
          <w:rFonts w:ascii="Times New Roman" w:eastAsia="Times New Roman" w:hAnsi="Times New Roman" w:cs="Times New Roman"/>
          <w:b/>
          <w:bCs/>
          <w:color w:val="000000"/>
          <w:sz w:val="28"/>
          <w:szCs w:val="28"/>
          <w:bdr w:val="none" w:sz="0" w:space="0" w:color="auto" w:frame="1"/>
          <w:lang w:eastAsia="ru-RU"/>
        </w:rPr>
        <w:t>15 рабочих</w:t>
      </w:r>
      <w:r w:rsidRPr="00B273EA">
        <w:rPr>
          <w:rFonts w:ascii="Times New Roman" w:eastAsia="Times New Roman" w:hAnsi="Times New Roman" w:cs="Times New Roman"/>
          <w:color w:val="000000"/>
          <w:sz w:val="28"/>
          <w:szCs w:val="28"/>
          <w:lang w:eastAsia="ru-RU"/>
        </w:rPr>
        <w:t> дней с даты подписания им документа о приемке услуг, работ или товара от субподрядчика. Ранее этот срок составлял </w:t>
      </w:r>
      <w:r w:rsidRPr="00B273EA">
        <w:rPr>
          <w:rFonts w:ascii="Times New Roman" w:eastAsia="Times New Roman" w:hAnsi="Times New Roman" w:cs="Times New Roman"/>
          <w:b/>
          <w:bCs/>
          <w:color w:val="000000"/>
          <w:sz w:val="28"/>
          <w:szCs w:val="28"/>
          <w:bdr w:val="none" w:sz="0" w:space="0" w:color="auto" w:frame="1"/>
          <w:lang w:eastAsia="ru-RU"/>
        </w:rPr>
        <w:t>30 календарных </w:t>
      </w:r>
      <w:r w:rsidRPr="00B273EA">
        <w:rPr>
          <w:rFonts w:ascii="Times New Roman" w:eastAsia="Times New Roman" w:hAnsi="Times New Roman" w:cs="Times New Roman"/>
          <w:color w:val="000000"/>
          <w:sz w:val="28"/>
          <w:szCs w:val="28"/>
          <w:lang w:eastAsia="ru-RU"/>
        </w:rPr>
        <w:t>дней.</w:t>
      </w:r>
    </w:p>
    <w:p w:rsidR="00B273EA" w:rsidRPr="00643348" w:rsidRDefault="00B273EA" w:rsidP="00503E45">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B273EA">
        <w:rPr>
          <w:rFonts w:ascii="Times New Roman" w:eastAsia="Times New Roman" w:hAnsi="Times New Roman" w:cs="Times New Roman"/>
          <w:color w:val="000000"/>
          <w:sz w:val="28"/>
          <w:szCs w:val="28"/>
          <w:lang w:eastAsia="ru-RU"/>
        </w:rPr>
        <w:t>изменения коснулись п.1 </w:t>
      </w:r>
      <w:hyperlink r:id="rId5" w:tooltip="ПП №1466" w:history="1">
        <w:r w:rsidRPr="00B273EA">
          <w:rPr>
            <w:rFonts w:ascii="Times New Roman" w:eastAsia="Times New Roman" w:hAnsi="Times New Roman" w:cs="Times New Roman"/>
            <w:color w:val="1F5581"/>
            <w:sz w:val="28"/>
            <w:szCs w:val="28"/>
            <w:u w:val="single"/>
            <w:bdr w:val="none" w:sz="0" w:space="0" w:color="auto" w:frame="1"/>
            <w:lang w:eastAsia="ru-RU"/>
          </w:rPr>
          <w:t>Постановления Правительства от 23 декабря 2016 г. № 1466</w:t>
        </w:r>
      </w:hyperlink>
      <w:r w:rsidRPr="00B273EA">
        <w:rPr>
          <w:rFonts w:ascii="Times New Roman" w:eastAsia="Times New Roman" w:hAnsi="Times New Roman" w:cs="Times New Roman"/>
          <w:color w:val="000000"/>
          <w:sz w:val="28"/>
          <w:szCs w:val="28"/>
          <w:lang w:eastAsia="ru-RU"/>
        </w:rPr>
        <w:t>, теперь заказчик устанавливает фиксированный процент от цены контракта для указания объема привлечения СМП или СОНКО.</w:t>
      </w:r>
    </w:p>
    <w:p w:rsidR="00B273EA" w:rsidRPr="00B273EA" w:rsidRDefault="00B273EA" w:rsidP="00503E45">
      <w:pPr>
        <w:spacing w:after="0" w:line="240" w:lineRule="auto"/>
        <w:jc w:val="both"/>
        <w:rPr>
          <w:rFonts w:ascii="Times New Roman" w:hAnsi="Times New Roman" w:cs="Times New Roman"/>
          <w:sz w:val="28"/>
          <w:szCs w:val="28"/>
        </w:rPr>
      </w:pPr>
    </w:p>
    <w:p w:rsidR="00B273EA" w:rsidRPr="00503E45" w:rsidRDefault="00B273EA" w:rsidP="00503E45">
      <w:pPr>
        <w:spacing w:after="0" w:line="240" w:lineRule="auto"/>
        <w:jc w:val="both"/>
        <w:textAlignment w:val="baseline"/>
        <w:outlineLvl w:val="1"/>
        <w:rPr>
          <w:rFonts w:ascii="Times New Roman" w:eastAsia="Times New Roman" w:hAnsi="Times New Roman" w:cs="Times New Roman"/>
          <w:b/>
          <w:color w:val="000000"/>
          <w:sz w:val="28"/>
          <w:szCs w:val="28"/>
          <w:lang w:eastAsia="ru-RU"/>
        </w:rPr>
      </w:pPr>
      <w:r w:rsidRPr="00503E45">
        <w:rPr>
          <w:rFonts w:ascii="Times New Roman" w:eastAsia="Times New Roman" w:hAnsi="Times New Roman" w:cs="Times New Roman"/>
          <w:b/>
          <w:color w:val="000000"/>
          <w:sz w:val="28"/>
          <w:szCs w:val="28"/>
          <w:lang w:eastAsia="ru-RU"/>
        </w:rPr>
        <w:t>Закупки у субъектов малого и среднего предпринимательства по 223-ФЗ</w:t>
      </w:r>
    </w:p>
    <w:p w:rsidR="00B273EA" w:rsidRPr="00B273EA" w:rsidRDefault="00B273EA" w:rsidP="00503E45">
      <w:pPr>
        <w:spacing w:after="0" w:line="240" w:lineRule="auto"/>
        <w:jc w:val="both"/>
        <w:textAlignment w:val="baseline"/>
        <w:rPr>
          <w:rFonts w:ascii="Times New Roman" w:eastAsia="Times New Roman" w:hAnsi="Times New Roman" w:cs="Times New Roman"/>
          <w:color w:val="000000"/>
          <w:sz w:val="28"/>
          <w:szCs w:val="28"/>
          <w:lang w:eastAsia="ru-RU"/>
        </w:rPr>
      </w:pPr>
      <w:r w:rsidRPr="00B273EA">
        <w:rPr>
          <w:rFonts w:ascii="Times New Roman" w:eastAsia="Times New Roman" w:hAnsi="Times New Roman" w:cs="Times New Roman"/>
          <w:color w:val="000000"/>
          <w:sz w:val="28"/>
          <w:szCs w:val="28"/>
          <w:lang w:eastAsia="ru-RU"/>
        </w:rPr>
        <w:t xml:space="preserve">Постановление </w:t>
      </w:r>
      <w:r w:rsidR="00503E45">
        <w:rPr>
          <w:rFonts w:ascii="Times New Roman" w:eastAsia="Times New Roman" w:hAnsi="Times New Roman" w:cs="Times New Roman"/>
          <w:color w:val="000000"/>
          <w:sz w:val="28"/>
          <w:szCs w:val="28"/>
          <w:lang w:eastAsia="ru-RU"/>
        </w:rPr>
        <w:t>П</w:t>
      </w:r>
      <w:r w:rsidRPr="00B273EA">
        <w:rPr>
          <w:rFonts w:ascii="Times New Roman" w:eastAsia="Times New Roman" w:hAnsi="Times New Roman" w:cs="Times New Roman"/>
          <w:color w:val="000000"/>
          <w:sz w:val="28"/>
          <w:szCs w:val="28"/>
          <w:lang w:eastAsia="ru-RU"/>
        </w:rPr>
        <w:t>равительства РФ от 11.12.2014 № 1352 «Об особенностях участия субъектов малого и среднего предпринимательства в закупках товаров, работ, услуг отдельных видов юридических лиц» устанавливает группу компаний-заказчиков, которые в обязательном порядке должны осуществлять закупки у субъектов малого и среднего предпринимательства, а также правила проведения таких торгов.</w:t>
      </w:r>
    </w:p>
    <w:p w:rsidR="00B273EA" w:rsidRPr="00B273EA" w:rsidRDefault="00B273EA" w:rsidP="00503E45">
      <w:pPr>
        <w:spacing w:after="0" w:line="240" w:lineRule="auto"/>
        <w:jc w:val="both"/>
        <w:textAlignment w:val="baseline"/>
        <w:rPr>
          <w:rFonts w:ascii="Times New Roman" w:eastAsia="Times New Roman" w:hAnsi="Times New Roman" w:cs="Times New Roman"/>
          <w:color w:val="000000"/>
          <w:sz w:val="28"/>
          <w:szCs w:val="28"/>
          <w:lang w:eastAsia="ru-RU"/>
        </w:rPr>
      </w:pPr>
      <w:r w:rsidRPr="00B273EA">
        <w:rPr>
          <w:rFonts w:ascii="Times New Roman" w:eastAsia="Times New Roman" w:hAnsi="Times New Roman" w:cs="Times New Roman"/>
          <w:color w:val="000000"/>
          <w:sz w:val="28"/>
          <w:szCs w:val="28"/>
          <w:lang w:eastAsia="ru-RU"/>
        </w:rPr>
        <w:t>Данное положение устанавливает, что объем закупок отдельных групп заказчиков у СМСП должен составлять не менее 18% от общей годовой стоимости контрактов компании, заключенных по итогам торгов. При этом договоров, заключенных по результатам торгов, в которых имеют право участвовать только СМП, должно быть не менее 15%.</w:t>
      </w:r>
    </w:p>
    <w:p w:rsidR="00B273EA" w:rsidRPr="00B273EA" w:rsidRDefault="00B273EA" w:rsidP="00503E45">
      <w:pPr>
        <w:shd w:val="clear" w:color="auto" w:fill="F4F6F8"/>
        <w:spacing w:after="0" w:line="240" w:lineRule="auto"/>
        <w:jc w:val="both"/>
        <w:textAlignment w:val="baseline"/>
        <w:rPr>
          <w:rFonts w:ascii="Times New Roman" w:eastAsia="Times New Roman" w:hAnsi="Times New Roman" w:cs="Times New Roman"/>
          <w:color w:val="000000"/>
          <w:sz w:val="28"/>
          <w:szCs w:val="28"/>
          <w:lang w:eastAsia="ru-RU"/>
        </w:rPr>
      </w:pPr>
      <w:r w:rsidRPr="00B273EA">
        <w:rPr>
          <w:rFonts w:ascii="Times New Roman" w:eastAsia="Times New Roman" w:hAnsi="Times New Roman" w:cs="Times New Roman"/>
          <w:b/>
          <w:bCs/>
          <w:color w:val="000000"/>
          <w:sz w:val="28"/>
          <w:szCs w:val="28"/>
          <w:bdr w:val="none" w:sz="0" w:space="0" w:color="auto" w:frame="1"/>
          <w:lang w:eastAsia="ru-RU"/>
        </w:rPr>
        <w:t>Эта норма действует с 1 января 2018 года</w:t>
      </w:r>
      <w:r w:rsidRPr="00B273EA">
        <w:rPr>
          <w:rFonts w:ascii="Times New Roman" w:eastAsia="Times New Roman" w:hAnsi="Times New Roman" w:cs="Times New Roman"/>
          <w:color w:val="000000"/>
          <w:sz w:val="28"/>
          <w:szCs w:val="28"/>
          <w:lang w:eastAsia="ru-RU"/>
        </w:rPr>
        <w:t> — общая стоимость контрактов, заключенных по итогам закупок, участниками которых могут быть только СМСП, должна составлять не менее 15% от общего объема заключенных контрактов по итогам года — Постановление Правительства РФ от 19.08.2016 N 819.</w:t>
      </w:r>
    </w:p>
    <w:p w:rsidR="00B273EA" w:rsidRPr="00B273EA" w:rsidRDefault="00B273EA" w:rsidP="00503E45">
      <w:pPr>
        <w:spacing w:after="0" w:line="240" w:lineRule="auto"/>
        <w:jc w:val="both"/>
        <w:textAlignment w:val="baseline"/>
        <w:rPr>
          <w:rFonts w:ascii="Times New Roman" w:eastAsia="Times New Roman" w:hAnsi="Times New Roman" w:cs="Times New Roman"/>
          <w:color w:val="000000"/>
          <w:sz w:val="28"/>
          <w:szCs w:val="28"/>
          <w:lang w:eastAsia="ru-RU"/>
        </w:rPr>
      </w:pPr>
      <w:r w:rsidRPr="00B273EA">
        <w:rPr>
          <w:rFonts w:ascii="Times New Roman" w:eastAsia="Times New Roman" w:hAnsi="Times New Roman" w:cs="Times New Roman"/>
          <w:color w:val="000000"/>
          <w:sz w:val="28"/>
          <w:szCs w:val="28"/>
          <w:lang w:eastAsia="ru-RU"/>
        </w:rPr>
        <w:t xml:space="preserve">В мае 2017 были добавлены изменения в закупках — Постановление Правительства от 20.05.2017 №608 устанавливает новые рамки для компаний, которые обязаны осуществлять часть объема закупок у субъектов СМП. В общих словах, во втором полугодии 2017 года в расширенный список организаций вошли гос. общества с государственным и муниципальным участие, годовые объемы которых составили менее 500 млн. руб. Также к этой категории относятся дочерние и </w:t>
      </w:r>
      <w:proofErr w:type="spellStart"/>
      <w:r w:rsidRPr="00B273EA">
        <w:rPr>
          <w:rFonts w:ascii="Times New Roman" w:eastAsia="Times New Roman" w:hAnsi="Times New Roman" w:cs="Times New Roman"/>
          <w:color w:val="000000"/>
          <w:sz w:val="28"/>
          <w:szCs w:val="28"/>
          <w:lang w:eastAsia="ru-RU"/>
        </w:rPr>
        <w:t>субдочерние</w:t>
      </w:r>
      <w:proofErr w:type="spellEnd"/>
      <w:r w:rsidRPr="00B273EA">
        <w:rPr>
          <w:rFonts w:ascii="Times New Roman" w:eastAsia="Times New Roman" w:hAnsi="Times New Roman" w:cs="Times New Roman"/>
          <w:color w:val="000000"/>
          <w:sz w:val="28"/>
          <w:szCs w:val="28"/>
          <w:lang w:eastAsia="ru-RU"/>
        </w:rPr>
        <w:t xml:space="preserve"> компании, при условии, что они сами не являются субъектами МСП.</w:t>
      </w:r>
    </w:p>
    <w:p w:rsidR="00B273EA" w:rsidRPr="00B273EA" w:rsidRDefault="00B273EA" w:rsidP="00503E45">
      <w:pPr>
        <w:spacing w:after="0" w:line="240" w:lineRule="auto"/>
        <w:jc w:val="both"/>
        <w:textAlignment w:val="baseline"/>
        <w:rPr>
          <w:rFonts w:ascii="Times New Roman" w:eastAsia="Times New Roman" w:hAnsi="Times New Roman" w:cs="Times New Roman"/>
          <w:color w:val="000000"/>
          <w:sz w:val="28"/>
          <w:szCs w:val="28"/>
          <w:lang w:eastAsia="ru-RU"/>
        </w:rPr>
      </w:pPr>
      <w:r w:rsidRPr="00B273EA">
        <w:rPr>
          <w:rFonts w:ascii="Times New Roman" w:eastAsia="Times New Roman" w:hAnsi="Times New Roman" w:cs="Times New Roman"/>
          <w:color w:val="000000"/>
          <w:sz w:val="28"/>
          <w:szCs w:val="28"/>
          <w:lang w:eastAsia="ru-RU"/>
        </w:rPr>
        <w:t> </w:t>
      </w:r>
    </w:p>
    <w:p w:rsidR="00B273EA" w:rsidRPr="00B273EA" w:rsidRDefault="00B273EA" w:rsidP="00503E45">
      <w:pPr>
        <w:spacing w:after="0" w:line="240" w:lineRule="auto"/>
        <w:jc w:val="both"/>
        <w:textAlignment w:val="baseline"/>
        <w:rPr>
          <w:rFonts w:ascii="Times New Roman" w:eastAsia="Times New Roman" w:hAnsi="Times New Roman" w:cs="Times New Roman"/>
          <w:color w:val="000000"/>
          <w:sz w:val="28"/>
          <w:szCs w:val="28"/>
          <w:lang w:eastAsia="ru-RU"/>
        </w:rPr>
      </w:pPr>
      <w:r w:rsidRPr="00B273EA">
        <w:rPr>
          <w:rFonts w:ascii="Times New Roman" w:eastAsia="Times New Roman" w:hAnsi="Times New Roman" w:cs="Times New Roman"/>
          <w:b/>
          <w:bCs/>
          <w:color w:val="000000"/>
          <w:sz w:val="28"/>
          <w:szCs w:val="28"/>
          <w:bdr w:val="none" w:sz="0" w:space="0" w:color="auto" w:frame="1"/>
          <w:lang w:eastAsia="ru-RU"/>
        </w:rPr>
        <w:t>С 1 июля 2017 года изменения коснулись:</w:t>
      </w:r>
    </w:p>
    <w:p w:rsidR="00B273EA" w:rsidRPr="00B273EA" w:rsidRDefault="00B273EA" w:rsidP="00503E45">
      <w:pPr>
        <w:numPr>
          <w:ilvl w:val="0"/>
          <w:numId w:val="3"/>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B273EA">
        <w:rPr>
          <w:rFonts w:ascii="Times New Roman" w:eastAsia="Times New Roman" w:hAnsi="Times New Roman" w:cs="Times New Roman"/>
          <w:color w:val="000000"/>
          <w:sz w:val="28"/>
          <w:szCs w:val="28"/>
          <w:lang w:eastAsia="ru-RU"/>
        </w:rPr>
        <w:t>юридических лиц, которые указаны в ч. 2 ст. 1 ФЗ №223 и являются дочерними хозяйственными обществами, в уставном капитале которых более 50% долей принадлежит государственным компаниям, созданным на основании федерального закона;</w:t>
      </w:r>
    </w:p>
    <w:p w:rsidR="00B273EA" w:rsidRPr="00B273EA" w:rsidRDefault="00B273EA" w:rsidP="00503E45">
      <w:pPr>
        <w:numPr>
          <w:ilvl w:val="0"/>
          <w:numId w:val="3"/>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B273EA">
        <w:rPr>
          <w:rFonts w:ascii="Times New Roman" w:eastAsia="Times New Roman" w:hAnsi="Times New Roman" w:cs="Times New Roman"/>
          <w:color w:val="000000"/>
          <w:sz w:val="28"/>
          <w:szCs w:val="28"/>
          <w:lang w:eastAsia="ru-RU"/>
        </w:rPr>
        <w:t>юридических лиц, которые указаны в ч. 2 ст. 1 ФЗ №223 и являются дочерними хозяйственными обществами, в уставном капитале которых более 50% долей в совокупности принадлежит указанным в абзаце выше дочерним хозяйственным обществам;</w:t>
      </w:r>
    </w:p>
    <w:p w:rsidR="00B273EA" w:rsidRPr="00B273EA" w:rsidRDefault="00B273EA" w:rsidP="00503E45">
      <w:pPr>
        <w:numPr>
          <w:ilvl w:val="0"/>
          <w:numId w:val="3"/>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B273EA">
        <w:rPr>
          <w:rFonts w:ascii="Times New Roman" w:eastAsia="Times New Roman" w:hAnsi="Times New Roman" w:cs="Times New Roman"/>
          <w:color w:val="000000"/>
          <w:sz w:val="28"/>
          <w:szCs w:val="28"/>
          <w:lang w:eastAsia="ru-RU"/>
        </w:rPr>
        <w:t xml:space="preserve">хозяйственных обществ, которые указаны в ч. 2 ст. 1 ФЗ №223, в уставном капитале которых доля участия субъекта Российской Федерации, муниципального </w:t>
      </w:r>
      <w:r w:rsidRPr="00B273EA">
        <w:rPr>
          <w:rFonts w:ascii="Times New Roman" w:eastAsia="Times New Roman" w:hAnsi="Times New Roman" w:cs="Times New Roman"/>
          <w:color w:val="000000"/>
          <w:sz w:val="28"/>
          <w:szCs w:val="28"/>
          <w:lang w:eastAsia="ru-RU"/>
        </w:rPr>
        <w:lastRenderedPageBreak/>
        <w:t>образования в совокупности превышает 50%, а также хозяйственных обществ, в уставном капитале которых совокупная доля участия Российской Федерации и субъекта Российской Федерации превышает 50% и доля участия субъекта Российской Федерации превышает долю участия Российской Федерации,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относятся к субъектам МСП;</w:t>
      </w:r>
    </w:p>
    <w:p w:rsidR="00B273EA" w:rsidRPr="00B273EA" w:rsidRDefault="00B273EA" w:rsidP="00503E45">
      <w:pPr>
        <w:numPr>
          <w:ilvl w:val="0"/>
          <w:numId w:val="3"/>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B273EA">
        <w:rPr>
          <w:rFonts w:ascii="Times New Roman" w:eastAsia="Times New Roman" w:hAnsi="Times New Roman" w:cs="Times New Roman"/>
          <w:color w:val="000000"/>
          <w:sz w:val="28"/>
          <w:szCs w:val="28"/>
          <w:lang w:eastAsia="ru-RU"/>
        </w:rPr>
        <w:t>дочерних хозяйственных обществ, в уставном капитале которых более 50% долей в совокупности принадлежит юридическим лицам, указанным в абзаце выше,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относятся к субъектам МСП;</w:t>
      </w:r>
    </w:p>
    <w:p w:rsidR="00B273EA" w:rsidRPr="00B273EA" w:rsidRDefault="00B273EA" w:rsidP="00503E45">
      <w:pPr>
        <w:numPr>
          <w:ilvl w:val="0"/>
          <w:numId w:val="3"/>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B273EA">
        <w:rPr>
          <w:rFonts w:ascii="Times New Roman" w:eastAsia="Times New Roman" w:hAnsi="Times New Roman" w:cs="Times New Roman"/>
          <w:color w:val="000000"/>
          <w:sz w:val="28"/>
          <w:szCs w:val="28"/>
          <w:lang w:eastAsia="ru-RU"/>
        </w:rPr>
        <w:t>дочерних хозяйственных обществ, в уставном капитале которых более 50% долей в совокупности принадлежит дочерним хозяйственным обществам, указанным в предыдущем абзаце,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относятся к субъектам МСП.</w:t>
      </w:r>
    </w:p>
    <w:p w:rsidR="00B273EA" w:rsidRPr="00B273EA" w:rsidRDefault="00B273EA" w:rsidP="00503E45">
      <w:pPr>
        <w:shd w:val="clear" w:color="auto" w:fill="F4F6F8"/>
        <w:spacing w:after="0" w:line="240" w:lineRule="auto"/>
        <w:jc w:val="both"/>
        <w:textAlignment w:val="baseline"/>
        <w:rPr>
          <w:rFonts w:ascii="Times New Roman" w:eastAsia="Times New Roman" w:hAnsi="Times New Roman" w:cs="Times New Roman"/>
          <w:color w:val="000000"/>
          <w:sz w:val="28"/>
          <w:szCs w:val="28"/>
          <w:lang w:eastAsia="ru-RU"/>
        </w:rPr>
      </w:pPr>
      <w:r w:rsidRPr="00B273EA">
        <w:rPr>
          <w:rFonts w:ascii="Times New Roman" w:eastAsia="Times New Roman" w:hAnsi="Times New Roman" w:cs="Times New Roman"/>
          <w:color w:val="000000"/>
          <w:sz w:val="28"/>
          <w:szCs w:val="28"/>
          <w:lang w:eastAsia="ru-RU"/>
        </w:rPr>
        <w:t>Для этих новых категорий заказчиков годовой объем закупок у субъектов МСП, в стоимостном выражении, должен быть не менее 9%, от общего объема закупок во 2 полугодии 2017 года</w:t>
      </w:r>
    </w:p>
    <w:p w:rsidR="00B273EA" w:rsidRPr="00B273EA" w:rsidRDefault="00B273EA" w:rsidP="00503E45">
      <w:pPr>
        <w:shd w:val="clear" w:color="auto" w:fill="F4F6F8"/>
        <w:spacing w:after="0" w:line="240" w:lineRule="auto"/>
        <w:jc w:val="both"/>
        <w:textAlignment w:val="baseline"/>
        <w:rPr>
          <w:rFonts w:ascii="Times New Roman" w:eastAsia="Times New Roman" w:hAnsi="Times New Roman" w:cs="Times New Roman"/>
          <w:color w:val="000000"/>
          <w:sz w:val="28"/>
          <w:szCs w:val="28"/>
          <w:lang w:eastAsia="ru-RU"/>
        </w:rPr>
      </w:pPr>
      <w:r w:rsidRPr="00B273EA">
        <w:rPr>
          <w:rFonts w:ascii="Times New Roman" w:eastAsia="Times New Roman" w:hAnsi="Times New Roman" w:cs="Times New Roman"/>
          <w:color w:val="000000"/>
          <w:sz w:val="28"/>
          <w:szCs w:val="28"/>
          <w:lang w:eastAsia="ru-RU"/>
        </w:rPr>
        <w:t> </w:t>
      </w:r>
    </w:p>
    <w:p w:rsidR="00B273EA" w:rsidRPr="00B273EA" w:rsidRDefault="00B273EA" w:rsidP="00503E45">
      <w:pPr>
        <w:shd w:val="clear" w:color="auto" w:fill="F4F6F8"/>
        <w:spacing w:after="0" w:line="240" w:lineRule="auto"/>
        <w:jc w:val="both"/>
        <w:textAlignment w:val="baseline"/>
        <w:rPr>
          <w:rFonts w:ascii="Times New Roman" w:eastAsia="Times New Roman" w:hAnsi="Times New Roman" w:cs="Times New Roman"/>
          <w:color w:val="000000"/>
          <w:sz w:val="28"/>
          <w:szCs w:val="28"/>
          <w:lang w:eastAsia="ru-RU"/>
        </w:rPr>
      </w:pPr>
      <w:r w:rsidRPr="00B273EA">
        <w:rPr>
          <w:rFonts w:ascii="Times New Roman" w:eastAsia="Times New Roman" w:hAnsi="Times New Roman" w:cs="Times New Roman"/>
          <w:color w:val="000000"/>
          <w:sz w:val="28"/>
          <w:szCs w:val="28"/>
          <w:lang w:eastAsia="ru-RU"/>
        </w:rPr>
        <w:t xml:space="preserve">А совокупный годовой объем контрактов, заключенных во 2 полугодии 2017 года, с субъектами МСП, по результатам </w:t>
      </w:r>
      <w:proofErr w:type="gramStart"/>
      <w:r w:rsidRPr="00B273EA">
        <w:rPr>
          <w:rFonts w:ascii="Times New Roman" w:eastAsia="Times New Roman" w:hAnsi="Times New Roman" w:cs="Times New Roman"/>
          <w:color w:val="000000"/>
          <w:sz w:val="28"/>
          <w:szCs w:val="28"/>
          <w:lang w:eastAsia="ru-RU"/>
        </w:rPr>
        <w:t>закупок</w:t>
      </w:r>
      <w:proofErr w:type="gramEnd"/>
      <w:r w:rsidRPr="00B273EA">
        <w:rPr>
          <w:rFonts w:ascii="Times New Roman" w:eastAsia="Times New Roman" w:hAnsi="Times New Roman" w:cs="Times New Roman"/>
          <w:color w:val="000000"/>
          <w:sz w:val="28"/>
          <w:szCs w:val="28"/>
          <w:lang w:eastAsia="ru-RU"/>
        </w:rPr>
        <w:t xml:space="preserve"> осуществляемых только с субъектами МСП, должен быть не менее 5%.</w:t>
      </w:r>
    </w:p>
    <w:p w:rsidR="00391EB8" w:rsidRDefault="00391EB8">
      <w:pPr>
        <w:rPr>
          <w:rFonts w:ascii="Times New Roman" w:hAnsi="Times New Roman" w:cs="Times New Roman"/>
          <w:sz w:val="28"/>
          <w:szCs w:val="28"/>
        </w:rPr>
      </w:pPr>
    </w:p>
    <w:p w:rsidR="00391EB8" w:rsidRPr="00391EB8" w:rsidRDefault="00391EB8">
      <w:pPr>
        <w:rPr>
          <w:rFonts w:ascii="Times New Roman" w:hAnsi="Times New Roman" w:cs="Times New Roman"/>
          <w:b/>
          <w:sz w:val="28"/>
          <w:szCs w:val="28"/>
        </w:rPr>
      </w:pPr>
      <w:r w:rsidRPr="00391EB8">
        <w:rPr>
          <w:rFonts w:ascii="Times New Roman" w:hAnsi="Times New Roman" w:cs="Times New Roman"/>
          <w:b/>
          <w:sz w:val="28"/>
          <w:szCs w:val="28"/>
        </w:rPr>
        <w:t>ТИПИЧНЫЕ НАРУШЕНИЯ</w:t>
      </w:r>
      <w:r>
        <w:rPr>
          <w:rFonts w:ascii="Times New Roman" w:hAnsi="Times New Roman" w:cs="Times New Roman"/>
          <w:b/>
          <w:sz w:val="28"/>
          <w:szCs w:val="28"/>
        </w:rPr>
        <w:t xml:space="preserve"> по 223-ФЗ</w:t>
      </w:r>
    </w:p>
    <w:p w:rsidR="00391EB8" w:rsidRPr="00440127" w:rsidRDefault="00391EB8" w:rsidP="00391EB8">
      <w:pPr>
        <w:jc w:val="center"/>
        <w:rPr>
          <w:rFonts w:ascii="Times New Roman" w:hAnsi="Times New Roman" w:cs="Times New Roman"/>
          <w:b/>
          <w:sz w:val="28"/>
          <w:szCs w:val="28"/>
        </w:rPr>
      </w:pPr>
      <w:r w:rsidRPr="00440127">
        <w:rPr>
          <w:rFonts w:ascii="Times New Roman" w:hAnsi="Times New Roman" w:cs="Times New Roman"/>
          <w:b/>
          <w:sz w:val="28"/>
          <w:szCs w:val="28"/>
        </w:rPr>
        <w:t>Муниципальное унитарное предприятие "Липецкая станция аэрации"</w:t>
      </w:r>
    </w:p>
    <w:p w:rsidR="00391EB8" w:rsidRPr="00F15696" w:rsidRDefault="00391EB8" w:rsidP="00391EB8">
      <w:pPr>
        <w:pStyle w:val="a4"/>
        <w:ind w:firstLine="567"/>
        <w:jc w:val="both"/>
        <w:rPr>
          <w:rFonts w:ascii="Times New Roman" w:hAnsi="Times New Roman" w:cs="Times New Roman"/>
          <w:sz w:val="28"/>
          <w:szCs w:val="28"/>
        </w:rPr>
      </w:pPr>
      <w:r w:rsidRPr="00F15696">
        <w:rPr>
          <w:rFonts w:ascii="Times New Roman" w:hAnsi="Times New Roman" w:cs="Times New Roman"/>
          <w:sz w:val="28"/>
          <w:szCs w:val="28"/>
        </w:rPr>
        <w:t>Нарушения:</w:t>
      </w:r>
    </w:p>
    <w:p w:rsidR="00391EB8" w:rsidRPr="00F15696" w:rsidRDefault="00391EB8" w:rsidP="00391EB8">
      <w:pPr>
        <w:pStyle w:val="a4"/>
        <w:ind w:firstLine="567"/>
        <w:jc w:val="both"/>
        <w:rPr>
          <w:rFonts w:ascii="Times New Roman" w:eastAsia="Times New Roman CYR" w:hAnsi="Times New Roman" w:cs="Times New Roman"/>
          <w:color w:val="000000"/>
          <w:sz w:val="28"/>
          <w:szCs w:val="28"/>
        </w:rPr>
      </w:pPr>
      <w:r w:rsidRPr="00F15696">
        <w:rPr>
          <w:rFonts w:ascii="Times New Roman" w:eastAsia="Times New Roman CYR" w:hAnsi="Times New Roman" w:cs="Times New Roman"/>
          <w:color w:val="000000"/>
          <w:sz w:val="28"/>
          <w:szCs w:val="28"/>
        </w:rPr>
        <w:t xml:space="preserve">1. при проведении запроса котировок на поставку насоса подачи осадка (извещение № </w:t>
      </w:r>
      <w:r w:rsidRPr="00F15696">
        <w:rPr>
          <w:rFonts w:ascii="Times New Roman" w:hAnsi="Times New Roman" w:cs="Times New Roman"/>
          <w:sz w:val="28"/>
          <w:szCs w:val="28"/>
        </w:rPr>
        <w:t>31604286912</w:t>
      </w:r>
      <w:r w:rsidRPr="00F15696">
        <w:rPr>
          <w:rFonts w:ascii="Times New Roman" w:eastAsia="Times New Roman CYR" w:hAnsi="Times New Roman" w:cs="Times New Roman"/>
          <w:color w:val="000000"/>
          <w:sz w:val="28"/>
          <w:szCs w:val="28"/>
        </w:rPr>
        <w:t>) (дело 23з/16):</w:t>
      </w:r>
    </w:p>
    <w:p w:rsidR="00391EB8" w:rsidRPr="00F15696" w:rsidRDefault="00391EB8" w:rsidP="00391EB8">
      <w:pPr>
        <w:pStyle w:val="a4"/>
        <w:ind w:firstLine="567"/>
        <w:jc w:val="both"/>
        <w:rPr>
          <w:rFonts w:ascii="Times New Roman" w:eastAsia="Courier New" w:hAnsi="Times New Roman" w:cs="Times New Roman"/>
          <w:color w:val="000000"/>
          <w:sz w:val="28"/>
          <w:szCs w:val="28"/>
        </w:rPr>
      </w:pPr>
      <w:r w:rsidRPr="00F15696">
        <w:rPr>
          <w:rFonts w:ascii="Times New Roman" w:eastAsia="Courier New" w:hAnsi="Times New Roman" w:cs="Times New Roman"/>
          <w:color w:val="000000"/>
          <w:sz w:val="28"/>
          <w:szCs w:val="28"/>
        </w:rPr>
        <w:t xml:space="preserve">- нарушение сроков размещения на сайте единой информационной системе в сфере закупок извещения о проведении запроса котировок, </w:t>
      </w:r>
      <w:proofErr w:type="gramStart"/>
      <w:r w:rsidRPr="00F15696">
        <w:rPr>
          <w:rFonts w:ascii="Times New Roman" w:eastAsia="Courier New" w:hAnsi="Times New Roman" w:cs="Times New Roman"/>
          <w:color w:val="000000"/>
          <w:sz w:val="28"/>
          <w:szCs w:val="28"/>
        </w:rPr>
        <w:t>что  привело</w:t>
      </w:r>
      <w:proofErr w:type="gramEnd"/>
      <w:r w:rsidRPr="00F15696">
        <w:rPr>
          <w:rFonts w:ascii="Times New Roman" w:eastAsia="Courier New" w:hAnsi="Times New Roman" w:cs="Times New Roman"/>
          <w:color w:val="000000"/>
          <w:sz w:val="28"/>
          <w:szCs w:val="28"/>
        </w:rPr>
        <w:t xml:space="preserve"> к ограничению количества участников данной закупки, о чем свидетельствует поступившая жалоба в Липецкое УФАС России;</w:t>
      </w:r>
    </w:p>
    <w:p w:rsidR="00391EB8" w:rsidRPr="00F15696" w:rsidRDefault="00391EB8" w:rsidP="00391EB8">
      <w:pPr>
        <w:pStyle w:val="a4"/>
        <w:ind w:firstLine="567"/>
        <w:jc w:val="both"/>
        <w:rPr>
          <w:rFonts w:ascii="Times New Roman" w:eastAsia="Times New Roman CYR" w:hAnsi="Times New Roman" w:cs="Times New Roman"/>
          <w:color w:val="000000"/>
          <w:sz w:val="28"/>
          <w:szCs w:val="28"/>
        </w:rPr>
      </w:pPr>
      <w:r w:rsidRPr="00F15696">
        <w:rPr>
          <w:rFonts w:ascii="Times New Roman" w:eastAsia="Courier New" w:hAnsi="Times New Roman" w:cs="Times New Roman"/>
          <w:color w:val="000000"/>
          <w:sz w:val="28"/>
          <w:szCs w:val="28"/>
        </w:rPr>
        <w:t xml:space="preserve">2. </w:t>
      </w:r>
      <w:r w:rsidRPr="00F15696">
        <w:rPr>
          <w:rFonts w:ascii="Times New Roman" w:eastAsia="Times New Roman CYR" w:hAnsi="Times New Roman" w:cs="Times New Roman"/>
          <w:color w:val="000000"/>
          <w:sz w:val="28"/>
          <w:szCs w:val="28"/>
        </w:rPr>
        <w:t xml:space="preserve">при проведении </w:t>
      </w:r>
      <w:r w:rsidRPr="00F15696">
        <w:rPr>
          <w:rFonts w:ascii="Times New Roman" w:hAnsi="Times New Roman" w:cs="Times New Roman"/>
          <w:sz w:val="28"/>
          <w:szCs w:val="28"/>
        </w:rPr>
        <w:t xml:space="preserve">  открытого конкурса по закупке </w:t>
      </w:r>
      <w:proofErr w:type="spellStart"/>
      <w:r w:rsidRPr="00F15696">
        <w:rPr>
          <w:rFonts w:ascii="Times New Roman" w:hAnsi="Times New Roman" w:cs="Times New Roman"/>
          <w:sz w:val="28"/>
          <w:szCs w:val="28"/>
        </w:rPr>
        <w:t>флокулянта</w:t>
      </w:r>
      <w:proofErr w:type="spellEnd"/>
      <w:r w:rsidRPr="00F15696">
        <w:rPr>
          <w:rFonts w:ascii="Times New Roman" w:hAnsi="Times New Roman" w:cs="Times New Roman"/>
          <w:sz w:val="28"/>
          <w:szCs w:val="28"/>
        </w:rPr>
        <w:t xml:space="preserve"> для обезвоживания осадка</w:t>
      </w:r>
      <w:proofErr w:type="gramStart"/>
      <w:r w:rsidRPr="00F15696">
        <w:rPr>
          <w:rFonts w:ascii="Times New Roman" w:hAnsi="Times New Roman" w:cs="Times New Roman"/>
          <w:sz w:val="28"/>
          <w:szCs w:val="28"/>
        </w:rPr>
        <w:t xml:space="preserve">   </w:t>
      </w:r>
      <w:r w:rsidRPr="00F15696">
        <w:rPr>
          <w:rFonts w:ascii="Times New Roman" w:eastAsia="Times New Roman CYR" w:hAnsi="Times New Roman" w:cs="Times New Roman"/>
          <w:color w:val="000000"/>
          <w:sz w:val="28"/>
          <w:szCs w:val="28"/>
        </w:rPr>
        <w:t>(</w:t>
      </w:r>
      <w:proofErr w:type="gramEnd"/>
      <w:r w:rsidRPr="00F15696">
        <w:rPr>
          <w:rFonts w:ascii="Times New Roman" w:eastAsia="Times New Roman CYR" w:hAnsi="Times New Roman" w:cs="Times New Roman"/>
          <w:color w:val="000000"/>
          <w:sz w:val="28"/>
          <w:szCs w:val="28"/>
        </w:rPr>
        <w:t xml:space="preserve">извещение № </w:t>
      </w:r>
      <w:r w:rsidRPr="00F15696">
        <w:rPr>
          <w:rFonts w:ascii="Times New Roman" w:hAnsi="Times New Roman" w:cs="Times New Roman"/>
          <w:sz w:val="28"/>
          <w:szCs w:val="28"/>
        </w:rPr>
        <w:t>31604345974</w:t>
      </w:r>
      <w:r w:rsidRPr="00F15696">
        <w:rPr>
          <w:rFonts w:ascii="Times New Roman" w:eastAsia="Times New Roman CYR" w:hAnsi="Times New Roman" w:cs="Times New Roman"/>
          <w:color w:val="000000"/>
          <w:sz w:val="28"/>
          <w:szCs w:val="28"/>
        </w:rPr>
        <w:t>) (дело 26з/16):</w:t>
      </w:r>
    </w:p>
    <w:p w:rsidR="00391EB8" w:rsidRPr="00F15696" w:rsidRDefault="00391EB8" w:rsidP="00391EB8">
      <w:pPr>
        <w:pStyle w:val="a4"/>
        <w:ind w:firstLine="567"/>
        <w:jc w:val="both"/>
        <w:rPr>
          <w:rFonts w:ascii="Times New Roman" w:eastAsia="Times New Roman" w:hAnsi="Times New Roman" w:cs="Times New Roman"/>
          <w:sz w:val="28"/>
          <w:szCs w:val="28"/>
          <w:lang w:eastAsia="ru-RU"/>
        </w:rPr>
      </w:pPr>
      <w:r w:rsidRPr="00F15696">
        <w:rPr>
          <w:rFonts w:ascii="Times New Roman" w:eastAsia="Times New Roman CYR" w:hAnsi="Times New Roman" w:cs="Times New Roman"/>
          <w:color w:val="000000"/>
          <w:sz w:val="28"/>
          <w:szCs w:val="28"/>
        </w:rPr>
        <w:lastRenderedPageBreak/>
        <w:t xml:space="preserve">- установление в конкурсной </w:t>
      </w:r>
      <w:proofErr w:type="gramStart"/>
      <w:r w:rsidRPr="00F15696">
        <w:rPr>
          <w:rFonts w:ascii="Times New Roman" w:eastAsia="Times New Roman CYR" w:hAnsi="Times New Roman" w:cs="Times New Roman"/>
          <w:color w:val="000000"/>
          <w:sz w:val="28"/>
          <w:szCs w:val="28"/>
        </w:rPr>
        <w:t xml:space="preserve">документации  </w:t>
      </w:r>
      <w:r w:rsidRPr="00F15696">
        <w:rPr>
          <w:rFonts w:ascii="Times New Roman" w:eastAsia="Times New Roman" w:hAnsi="Times New Roman" w:cs="Times New Roman"/>
          <w:sz w:val="28"/>
          <w:szCs w:val="28"/>
          <w:lang w:eastAsia="ru-RU"/>
        </w:rPr>
        <w:t>требования</w:t>
      </w:r>
      <w:proofErr w:type="gramEnd"/>
      <w:r w:rsidRPr="00F15696">
        <w:rPr>
          <w:rFonts w:ascii="Times New Roman" w:eastAsia="Times New Roman" w:hAnsi="Times New Roman" w:cs="Times New Roman"/>
          <w:sz w:val="28"/>
          <w:szCs w:val="28"/>
          <w:lang w:eastAsia="ru-RU"/>
        </w:rPr>
        <w:t xml:space="preserve"> к участникам закупки, не предусмотренного     Положением   (</w:t>
      </w:r>
      <w:r w:rsidRPr="00F15696">
        <w:rPr>
          <w:rFonts w:ascii="Times New Roman" w:hAnsi="Times New Roman" w:cs="Times New Roman"/>
          <w:sz w:val="28"/>
          <w:szCs w:val="28"/>
        </w:rPr>
        <w:t xml:space="preserve">нарушение п. 9 ч. </w:t>
      </w:r>
      <w:r w:rsidRPr="00F15696">
        <w:rPr>
          <w:rFonts w:ascii="Times New Roman" w:eastAsia="Times New Roman" w:hAnsi="Times New Roman" w:cs="Times New Roman"/>
          <w:sz w:val="28"/>
          <w:szCs w:val="28"/>
          <w:lang w:eastAsia="ru-RU"/>
        </w:rPr>
        <w:t>10 ст. 4 Закона о закупках),</w:t>
      </w:r>
    </w:p>
    <w:p w:rsidR="00391EB8" w:rsidRPr="00F15696" w:rsidRDefault="00391EB8" w:rsidP="00391EB8">
      <w:pPr>
        <w:pStyle w:val="a4"/>
        <w:ind w:firstLine="567"/>
        <w:jc w:val="both"/>
        <w:rPr>
          <w:rFonts w:ascii="Times New Roman" w:hAnsi="Times New Roman" w:cs="Times New Roman"/>
          <w:sz w:val="28"/>
          <w:szCs w:val="28"/>
        </w:rPr>
      </w:pPr>
      <w:r w:rsidRPr="00F15696">
        <w:rPr>
          <w:rFonts w:ascii="Times New Roman" w:eastAsia="Times New Roman" w:hAnsi="Times New Roman" w:cs="Times New Roman"/>
          <w:sz w:val="28"/>
          <w:szCs w:val="28"/>
          <w:lang w:eastAsia="ru-RU"/>
        </w:rPr>
        <w:t xml:space="preserve">- проведение   открытого </w:t>
      </w:r>
      <w:proofErr w:type="gramStart"/>
      <w:r w:rsidRPr="00F15696">
        <w:rPr>
          <w:rFonts w:ascii="Times New Roman" w:eastAsia="Times New Roman" w:hAnsi="Times New Roman" w:cs="Times New Roman"/>
          <w:sz w:val="28"/>
          <w:szCs w:val="28"/>
          <w:lang w:eastAsia="ru-RU"/>
        </w:rPr>
        <w:t>конкурса  при</w:t>
      </w:r>
      <w:proofErr w:type="gramEnd"/>
      <w:r w:rsidRPr="00F15696">
        <w:rPr>
          <w:rFonts w:ascii="Times New Roman" w:eastAsia="Times New Roman" w:hAnsi="Times New Roman" w:cs="Times New Roman"/>
          <w:sz w:val="28"/>
          <w:szCs w:val="28"/>
          <w:lang w:eastAsia="ru-RU"/>
        </w:rPr>
        <w:t xml:space="preserve"> отсутствии в Положении  порядка оценки заявок (т.е. установлены  критерии оценки заявок, отсутствующие в Положении),  что является нарушением требований ч. 2 ст. 3 Закона о закупках. </w:t>
      </w:r>
    </w:p>
    <w:p w:rsidR="00391EB8" w:rsidRPr="00440127" w:rsidRDefault="00391EB8" w:rsidP="00391EB8">
      <w:pPr>
        <w:ind w:firstLine="567"/>
        <w:jc w:val="center"/>
        <w:rPr>
          <w:rFonts w:ascii="Times New Roman" w:hAnsi="Times New Roman" w:cs="Times New Roman"/>
          <w:b/>
          <w:sz w:val="28"/>
          <w:szCs w:val="28"/>
        </w:rPr>
      </w:pPr>
      <w:r w:rsidRPr="00440127">
        <w:rPr>
          <w:rFonts w:ascii="Times New Roman" w:hAnsi="Times New Roman" w:cs="Times New Roman"/>
          <w:b/>
          <w:sz w:val="28"/>
          <w:szCs w:val="28"/>
        </w:rPr>
        <w:t>Областное государственное унитарное предприятие "Липецкий областной водоканал"</w:t>
      </w:r>
    </w:p>
    <w:p w:rsidR="00391EB8" w:rsidRPr="00F15696" w:rsidRDefault="00391EB8" w:rsidP="00391EB8">
      <w:pPr>
        <w:pStyle w:val="a4"/>
        <w:ind w:firstLine="567"/>
        <w:jc w:val="both"/>
        <w:rPr>
          <w:rFonts w:ascii="Times New Roman" w:hAnsi="Times New Roman" w:cs="Times New Roman"/>
          <w:sz w:val="28"/>
          <w:szCs w:val="28"/>
          <w:u w:val="single"/>
        </w:rPr>
      </w:pPr>
      <w:r w:rsidRPr="00F15696">
        <w:rPr>
          <w:rFonts w:ascii="Times New Roman" w:hAnsi="Times New Roman" w:cs="Times New Roman"/>
          <w:sz w:val="28"/>
          <w:szCs w:val="28"/>
          <w:u w:val="single"/>
        </w:rPr>
        <w:t>Нарушения:</w:t>
      </w:r>
    </w:p>
    <w:p w:rsidR="00391EB8" w:rsidRPr="00F15696" w:rsidRDefault="00391EB8" w:rsidP="00391EB8">
      <w:pPr>
        <w:pStyle w:val="a4"/>
        <w:ind w:firstLine="567"/>
        <w:jc w:val="both"/>
        <w:rPr>
          <w:rFonts w:ascii="Times New Roman" w:hAnsi="Times New Roman" w:cs="Times New Roman"/>
          <w:sz w:val="28"/>
          <w:szCs w:val="28"/>
        </w:rPr>
      </w:pPr>
      <w:r w:rsidRPr="00F15696">
        <w:rPr>
          <w:rFonts w:ascii="Times New Roman" w:hAnsi="Times New Roman" w:cs="Times New Roman"/>
          <w:sz w:val="28"/>
          <w:szCs w:val="28"/>
        </w:rPr>
        <w:t xml:space="preserve">1.  при проведении 7 запросов ценовых котировок </w:t>
      </w:r>
      <w:proofErr w:type="gramStart"/>
      <w:r w:rsidRPr="00F15696">
        <w:rPr>
          <w:rFonts w:ascii="Times New Roman" w:hAnsi="Times New Roman" w:cs="Times New Roman"/>
          <w:sz w:val="28"/>
          <w:szCs w:val="28"/>
        </w:rPr>
        <w:t>на  выполнение</w:t>
      </w:r>
      <w:proofErr w:type="gramEnd"/>
      <w:r w:rsidRPr="00F15696">
        <w:rPr>
          <w:rFonts w:ascii="Times New Roman" w:hAnsi="Times New Roman" w:cs="Times New Roman"/>
          <w:sz w:val="28"/>
          <w:szCs w:val="28"/>
        </w:rPr>
        <w:t xml:space="preserve"> лабораторных исследований качества питьевой воды (дела 28,29,30,31,32,33з/16 и 2з/17):</w:t>
      </w:r>
    </w:p>
    <w:p w:rsidR="00391EB8" w:rsidRPr="00F15696" w:rsidRDefault="00391EB8" w:rsidP="00391EB8">
      <w:pPr>
        <w:pStyle w:val="a4"/>
        <w:ind w:firstLine="567"/>
        <w:jc w:val="both"/>
        <w:rPr>
          <w:rFonts w:ascii="Times New Roman" w:hAnsi="Times New Roman" w:cs="Times New Roman"/>
          <w:sz w:val="28"/>
          <w:szCs w:val="28"/>
        </w:rPr>
      </w:pPr>
      <w:r w:rsidRPr="00F15696">
        <w:rPr>
          <w:rFonts w:ascii="Times New Roman" w:hAnsi="Times New Roman" w:cs="Times New Roman"/>
          <w:sz w:val="28"/>
          <w:szCs w:val="28"/>
        </w:rPr>
        <w:t xml:space="preserve">- </w:t>
      </w:r>
      <w:proofErr w:type="gramStart"/>
      <w:r w:rsidRPr="00F15696">
        <w:rPr>
          <w:rFonts w:ascii="Times New Roman" w:hAnsi="Times New Roman" w:cs="Times New Roman"/>
          <w:sz w:val="28"/>
          <w:szCs w:val="28"/>
        </w:rPr>
        <w:t xml:space="preserve">установление  </w:t>
      </w:r>
      <w:r w:rsidRPr="00F15696">
        <w:rPr>
          <w:rFonts w:ascii="Times New Roman" w:eastAsia="Times New Roman" w:hAnsi="Times New Roman" w:cs="Times New Roman"/>
          <w:sz w:val="28"/>
          <w:szCs w:val="28"/>
          <w:lang w:eastAsia="ru-RU"/>
        </w:rPr>
        <w:t>требований</w:t>
      </w:r>
      <w:proofErr w:type="gramEnd"/>
      <w:r w:rsidRPr="00F15696">
        <w:rPr>
          <w:rFonts w:ascii="Times New Roman" w:eastAsia="Times New Roman" w:hAnsi="Times New Roman" w:cs="Times New Roman"/>
          <w:sz w:val="28"/>
          <w:szCs w:val="28"/>
          <w:lang w:eastAsia="ru-RU"/>
        </w:rPr>
        <w:t xml:space="preserve"> к составу котировочной заявки в </w:t>
      </w:r>
      <w:r w:rsidRPr="00F15696">
        <w:rPr>
          <w:rFonts w:ascii="Times New Roman" w:hAnsi="Times New Roman" w:cs="Times New Roman"/>
          <w:sz w:val="28"/>
          <w:szCs w:val="28"/>
        </w:rPr>
        <w:t xml:space="preserve"> </w:t>
      </w:r>
      <w:r w:rsidRPr="00F15696">
        <w:rPr>
          <w:rFonts w:ascii="Times New Roman" w:eastAsia="Times New Roman" w:hAnsi="Times New Roman" w:cs="Times New Roman"/>
          <w:sz w:val="28"/>
          <w:szCs w:val="28"/>
          <w:lang w:eastAsia="ru-RU"/>
        </w:rPr>
        <w:t xml:space="preserve"> извещении о проведении запроса котировок, не предусмотренных  Положением, что является </w:t>
      </w:r>
      <w:r w:rsidRPr="00F15696">
        <w:rPr>
          <w:rFonts w:ascii="Times New Roman" w:hAnsi="Times New Roman" w:cs="Times New Roman"/>
          <w:sz w:val="28"/>
          <w:szCs w:val="28"/>
        </w:rPr>
        <w:t xml:space="preserve">нарушением ст. 28 Положения, п. 2 ч. </w:t>
      </w:r>
      <w:r w:rsidRPr="00F15696">
        <w:rPr>
          <w:rFonts w:ascii="Times New Roman" w:eastAsia="Times New Roman" w:hAnsi="Times New Roman" w:cs="Times New Roman"/>
          <w:sz w:val="28"/>
          <w:szCs w:val="28"/>
          <w:lang w:eastAsia="ru-RU"/>
        </w:rPr>
        <w:t xml:space="preserve">10 ст. 4 Закона о закупках. </w:t>
      </w:r>
    </w:p>
    <w:p w:rsidR="00391EB8" w:rsidRPr="00440127" w:rsidRDefault="00391EB8" w:rsidP="00391EB8">
      <w:pPr>
        <w:ind w:right="240"/>
        <w:jc w:val="center"/>
        <w:rPr>
          <w:rFonts w:ascii="Times New Roman" w:hAnsi="Times New Roman" w:cs="Times New Roman"/>
          <w:b/>
          <w:sz w:val="28"/>
          <w:szCs w:val="28"/>
        </w:rPr>
      </w:pPr>
      <w:r w:rsidRPr="00440127">
        <w:rPr>
          <w:rFonts w:ascii="Times New Roman" w:hAnsi="Times New Roman" w:cs="Times New Roman"/>
          <w:b/>
          <w:sz w:val="28"/>
          <w:szCs w:val="28"/>
        </w:rPr>
        <w:t>Областное специализированное автономное учреждение "</w:t>
      </w:r>
      <w:proofErr w:type="spellStart"/>
      <w:r w:rsidRPr="00440127">
        <w:rPr>
          <w:rFonts w:ascii="Times New Roman" w:hAnsi="Times New Roman" w:cs="Times New Roman"/>
          <w:b/>
          <w:sz w:val="28"/>
          <w:szCs w:val="28"/>
        </w:rPr>
        <w:t>Лесопожарный</w:t>
      </w:r>
      <w:proofErr w:type="spellEnd"/>
      <w:r w:rsidRPr="00440127">
        <w:rPr>
          <w:rFonts w:ascii="Times New Roman" w:hAnsi="Times New Roman" w:cs="Times New Roman"/>
          <w:b/>
          <w:sz w:val="28"/>
          <w:szCs w:val="28"/>
        </w:rPr>
        <w:t xml:space="preserve"> центр"</w:t>
      </w:r>
    </w:p>
    <w:p w:rsidR="00391EB8" w:rsidRPr="00F15696" w:rsidRDefault="00391EB8" w:rsidP="00391EB8">
      <w:pPr>
        <w:pStyle w:val="a4"/>
        <w:ind w:firstLine="567"/>
        <w:jc w:val="both"/>
        <w:rPr>
          <w:rFonts w:ascii="Times New Roman" w:hAnsi="Times New Roman" w:cs="Times New Roman"/>
          <w:sz w:val="28"/>
          <w:szCs w:val="28"/>
          <w:u w:val="single"/>
        </w:rPr>
      </w:pPr>
      <w:r w:rsidRPr="00F15696">
        <w:rPr>
          <w:rFonts w:ascii="Times New Roman" w:hAnsi="Times New Roman" w:cs="Times New Roman"/>
          <w:sz w:val="28"/>
          <w:szCs w:val="28"/>
          <w:u w:val="single"/>
        </w:rPr>
        <w:t>Нарушения:</w:t>
      </w:r>
    </w:p>
    <w:p w:rsidR="00391EB8" w:rsidRPr="00F15696" w:rsidRDefault="00391EB8" w:rsidP="00391EB8">
      <w:pPr>
        <w:pStyle w:val="a4"/>
        <w:ind w:firstLine="567"/>
        <w:jc w:val="both"/>
        <w:rPr>
          <w:rFonts w:ascii="Times New Roman" w:hAnsi="Times New Roman" w:cs="Times New Roman"/>
          <w:sz w:val="28"/>
          <w:szCs w:val="28"/>
        </w:rPr>
      </w:pPr>
      <w:r w:rsidRPr="00F15696">
        <w:rPr>
          <w:rFonts w:ascii="Times New Roman" w:hAnsi="Times New Roman" w:cs="Times New Roman"/>
          <w:sz w:val="28"/>
          <w:szCs w:val="28"/>
        </w:rPr>
        <w:t>1.  при проведении открытого аукциона в электронной форме на право заключения договора на сопровождение и поддержание в технически исправном состоянии системы наземного мониторинга и раннего обнаружения лесных пожаров «Лесной дозор» на территории Липецкой области, в том числе: услуги по аренде каналов связи, услуги по аренде размещения камер видеонаблюдения на высотных сооружениях операторов сотовой связи, услуги связи и техническое обслуживание всех компонентов системы в пожароопасный период, включая всё необходимое для этого оборудование и материалы, а также предоставление права использования программ для ЭВМ (извещение № 31604600887) (дело 7,8,9, 10,12з/17):</w:t>
      </w:r>
    </w:p>
    <w:p w:rsidR="00391EB8" w:rsidRPr="00F15696" w:rsidRDefault="00391EB8" w:rsidP="00391EB8">
      <w:pPr>
        <w:pStyle w:val="a4"/>
        <w:ind w:firstLine="567"/>
        <w:jc w:val="both"/>
        <w:rPr>
          <w:rFonts w:ascii="Times New Roman" w:eastAsia="TimesNewRoman" w:hAnsi="Times New Roman" w:cs="Times New Roman"/>
          <w:bCs/>
          <w:sz w:val="28"/>
          <w:szCs w:val="28"/>
        </w:rPr>
      </w:pPr>
      <w:r w:rsidRPr="00F15696">
        <w:rPr>
          <w:rFonts w:ascii="Times New Roman" w:hAnsi="Times New Roman" w:cs="Times New Roman"/>
          <w:sz w:val="28"/>
          <w:szCs w:val="28"/>
        </w:rPr>
        <w:t xml:space="preserve">- </w:t>
      </w:r>
      <w:proofErr w:type="gramStart"/>
      <w:r w:rsidRPr="00F15696">
        <w:rPr>
          <w:rFonts w:ascii="Times New Roman" w:eastAsia="TimesNewRoman" w:hAnsi="Times New Roman" w:cs="Times New Roman"/>
          <w:bCs/>
          <w:sz w:val="28"/>
          <w:szCs w:val="28"/>
        </w:rPr>
        <w:t>неправомерный  отказ</w:t>
      </w:r>
      <w:proofErr w:type="gramEnd"/>
      <w:r w:rsidRPr="00F15696">
        <w:rPr>
          <w:rFonts w:ascii="Times New Roman" w:eastAsia="TimesNewRoman" w:hAnsi="Times New Roman" w:cs="Times New Roman"/>
          <w:bCs/>
          <w:sz w:val="28"/>
          <w:szCs w:val="28"/>
        </w:rPr>
        <w:t xml:space="preserve"> в допуске к участию в аукционе (нарушение пункта 10.2.4.1 Положения),</w:t>
      </w:r>
    </w:p>
    <w:p w:rsidR="00391EB8" w:rsidRPr="00F15696" w:rsidRDefault="00391EB8" w:rsidP="00391EB8">
      <w:pPr>
        <w:pStyle w:val="a4"/>
        <w:ind w:firstLine="567"/>
        <w:jc w:val="both"/>
        <w:rPr>
          <w:rFonts w:ascii="Times New Roman" w:eastAsia="TimesNewRoman" w:hAnsi="Times New Roman" w:cs="Times New Roman"/>
          <w:bCs/>
          <w:sz w:val="28"/>
          <w:szCs w:val="28"/>
        </w:rPr>
      </w:pPr>
      <w:r w:rsidRPr="00F15696">
        <w:rPr>
          <w:rFonts w:ascii="Times New Roman" w:eastAsia="TimesNewRoman" w:hAnsi="Times New Roman" w:cs="Times New Roman"/>
          <w:bCs/>
          <w:sz w:val="28"/>
          <w:szCs w:val="28"/>
        </w:rPr>
        <w:t>- отсутствие в аукционной документации заказчиком   условий допуска к участию в закупке (нарушение подпункта 13 пункта 7.2.1 Положения),</w:t>
      </w:r>
    </w:p>
    <w:p w:rsidR="00391EB8" w:rsidRPr="00F15696" w:rsidRDefault="00391EB8" w:rsidP="00391EB8">
      <w:pPr>
        <w:pStyle w:val="a4"/>
        <w:ind w:firstLine="567"/>
        <w:jc w:val="both"/>
        <w:rPr>
          <w:rFonts w:ascii="Times New Roman" w:hAnsi="Times New Roman" w:cs="Times New Roman"/>
          <w:sz w:val="28"/>
          <w:szCs w:val="28"/>
        </w:rPr>
      </w:pPr>
      <w:r w:rsidRPr="00F15696">
        <w:rPr>
          <w:rFonts w:ascii="Times New Roman" w:eastAsia="TimesNewRoman" w:hAnsi="Times New Roman" w:cs="Times New Roman"/>
          <w:bCs/>
          <w:sz w:val="28"/>
          <w:szCs w:val="28"/>
        </w:rPr>
        <w:t xml:space="preserve">- </w:t>
      </w:r>
      <w:r w:rsidRPr="00F15696">
        <w:rPr>
          <w:rFonts w:ascii="Times New Roman" w:hAnsi="Times New Roman" w:cs="Times New Roman"/>
          <w:sz w:val="28"/>
          <w:szCs w:val="28"/>
        </w:rPr>
        <w:t xml:space="preserve">не </w:t>
      </w:r>
      <w:proofErr w:type="gramStart"/>
      <w:r w:rsidRPr="00F15696">
        <w:rPr>
          <w:rFonts w:ascii="Times New Roman" w:hAnsi="Times New Roman" w:cs="Times New Roman"/>
          <w:sz w:val="28"/>
          <w:szCs w:val="28"/>
        </w:rPr>
        <w:t xml:space="preserve">размещение  </w:t>
      </w:r>
      <w:r w:rsidRPr="00F15696">
        <w:rPr>
          <w:rFonts w:ascii="Times New Roman" w:eastAsia="Times New Roman" w:hAnsi="Times New Roman" w:cs="Times New Roman"/>
          <w:sz w:val="28"/>
          <w:szCs w:val="28"/>
          <w:lang w:eastAsia="ru-RU"/>
        </w:rPr>
        <w:t>заказчиком</w:t>
      </w:r>
      <w:proofErr w:type="gramEnd"/>
      <w:r w:rsidRPr="00F15696">
        <w:rPr>
          <w:rFonts w:ascii="Times New Roman" w:eastAsia="Times New Roman" w:hAnsi="Times New Roman" w:cs="Times New Roman"/>
          <w:sz w:val="28"/>
          <w:szCs w:val="28"/>
          <w:lang w:eastAsia="ru-RU"/>
        </w:rPr>
        <w:t xml:space="preserve"> </w:t>
      </w:r>
      <w:r w:rsidRPr="00F15696">
        <w:rPr>
          <w:rFonts w:ascii="Times New Roman" w:hAnsi="Times New Roman" w:cs="Times New Roman"/>
          <w:sz w:val="28"/>
          <w:szCs w:val="28"/>
        </w:rPr>
        <w:t xml:space="preserve">на  официальном  сайте </w:t>
      </w:r>
      <w:r w:rsidRPr="00F15696">
        <w:rPr>
          <w:rFonts w:ascii="Times New Roman" w:eastAsia="Times New Roman" w:hAnsi="Times New Roman" w:cs="Times New Roman"/>
          <w:sz w:val="28"/>
          <w:szCs w:val="28"/>
          <w:lang w:eastAsia="ru-RU"/>
        </w:rPr>
        <w:t>единой информационной системы разъяснений положений аукционной документации  (нарушение п</w:t>
      </w:r>
      <w:r w:rsidRPr="00F15696">
        <w:rPr>
          <w:rFonts w:ascii="Times New Roman" w:hAnsi="Times New Roman" w:cs="Times New Roman"/>
          <w:sz w:val="28"/>
          <w:szCs w:val="28"/>
        </w:rPr>
        <w:t xml:space="preserve">. 4.8 Положения и </w:t>
      </w:r>
      <w:r w:rsidRPr="00F15696">
        <w:rPr>
          <w:rFonts w:ascii="Times New Roman" w:eastAsia="Times New Roman" w:hAnsi="Times New Roman" w:cs="Times New Roman"/>
          <w:sz w:val="28"/>
          <w:szCs w:val="28"/>
          <w:lang w:eastAsia="ru-RU"/>
        </w:rPr>
        <w:t xml:space="preserve">ч. 11 </w:t>
      </w:r>
      <w:r w:rsidRPr="00F15696">
        <w:rPr>
          <w:rFonts w:ascii="Times New Roman" w:hAnsi="Times New Roman" w:cs="Times New Roman"/>
          <w:sz w:val="28"/>
          <w:szCs w:val="28"/>
        </w:rPr>
        <w:t>ст. 4 Закона о закупках),</w:t>
      </w:r>
    </w:p>
    <w:p w:rsidR="00391EB8" w:rsidRPr="00F15696" w:rsidRDefault="00391EB8" w:rsidP="00391EB8">
      <w:pPr>
        <w:pStyle w:val="a4"/>
        <w:ind w:firstLine="567"/>
        <w:jc w:val="both"/>
        <w:rPr>
          <w:rFonts w:ascii="Times New Roman" w:eastAsia="Times New Roman" w:hAnsi="Times New Roman" w:cs="Times New Roman"/>
          <w:sz w:val="28"/>
          <w:szCs w:val="28"/>
          <w:lang w:eastAsia="ru-RU"/>
        </w:rPr>
      </w:pPr>
      <w:r w:rsidRPr="00F15696">
        <w:rPr>
          <w:rFonts w:ascii="Times New Roman" w:hAnsi="Times New Roman" w:cs="Times New Roman"/>
          <w:sz w:val="28"/>
          <w:szCs w:val="28"/>
        </w:rPr>
        <w:t xml:space="preserve">-  включение   в описание технических </w:t>
      </w:r>
      <w:proofErr w:type="gramStart"/>
      <w:r w:rsidRPr="00F15696">
        <w:rPr>
          <w:rFonts w:ascii="Times New Roman" w:hAnsi="Times New Roman" w:cs="Times New Roman"/>
          <w:sz w:val="28"/>
          <w:szCs w:val="28"/>
        </w:rPr>
        <w:t>характеристик  объекта</w:t>
      </w:r>
      <w:proofErr w:type="gramEnd"/>
      <w:r w:rsidRPr="00F15696">
        <w:rPr>
          <w:rFonts w:ascii="Times New Roman" w:hAnsi="Times New Roman" w:cs="Times New Roman"/>
          <w:sz w:val="28"/>
          <w:szCs w:val="28"/>
        </w:rPr>
        <w:t xml:space="preserve"> закупки не</w:t>
      </w:r>
      <w:r w:rsidRPr="00F15696">
        <w:rPr>
          <w:rFonts w:ascii="Times New Roman" w:hAnsi="Times New Roman" w:cs="Times New Roman"/>
          <w:color w:val="000000"/>
          <w:spacing w:val="-2"/>
          <w:sz w:val="28"/>
          <w:szCs w:val="28"/>
          <w:shd w:val="clear" w:color="auto" w:fill="FFFFFF"/>
        </w:rPr>
        <w:t xml:space="preserve">объективных требований (что противоречит положениям </w:t>
      </w:r>
      <w:r w:rsidRPr="00F15696">
        <w:rPr>
          <w:rFonts w:ascii="Times New Roman" w:eastAsia="Times New Roman" w:hAnsi="Times New Roman" w:cs="Times New Roman"/>
          <w:sz w:val="28"/>
          <w:szCs w:val="28"/>
          <w:lang w:eastAsia="ru-RU"/>
        </w:rPr>
        <w:t>пункта 1 части 10 статьи 4 Закона о закупках).</w:t>
      </w:r>
    </w:p>
    <w:p w:rsidR="00391EB8" w:rsidRPr="00F15696" w:rsidRDefault="00391EB8" w:rsidP="00391EB8">
      <w:pPr>
        <w:pStyle w:val="a4"/>
        <w:ind w:firstLine="567"/>
        <w:jc w:val="both"/>
        <w:rPr>
          <w:rFonts w:ascii="Times New Roman" w:eastAsia="Times New Roman" w:hAnsi="Times New Roman" w:cs="Times New Roman"/>
          <w:sz w:val="28"/>
          <w:szCs w:val="28"/>
          <w:lang w:eastAsia="ru-RU"/>
        </w:rPr>
      </w:pPr>
    </w:p>
    <w:p w:rsidR="00391EB8" w:rsidRPr="00440127" w:rsidRDefault="00391EB8" w:rsidP="00391EB8">
      <w:pPr>
        <w:shd w:val="clear" w:color="auto" w:fill="FFFFFF"/>
        <w:autoSpaceDE w:val="0"/>
        <w:autoSpaceDN w:val="0"/>
        <w:adjustRightInd w:val="0"/>
        <w:ind w:firstLine="567"/>
        <w:jc w:val="center"/>
        <w:rPr>
          <w:rFonts w:ascii="Times New Roman" w:eastAsia="Times New Roman" w:hAnsi="Times New Roman" w:cs="Times New Roman"/>
          <w:b/>
          <w:sz w:val="28"/>
          <w:szCs w:val="28"/>
          <w:lang w:eastAsia="ru-RU"/>
        </w:rPr>
      </w:pPr>
      <w:r w:rsidRPr="00440127">
        <w:rPr>
          <w:rFonts w:ascii="Times New Roman" w:hAnsi="Times New Roman" w:cs="Times New Roman"/>
          <w:b/>
          <w:sz w:val="28"/>
          <w:szCs w:val="28"/>
        </w:rPr>
        <w:t xml:space="preserve">Публичное акционерное </w:t>
      </w:r>
      <w:proofErr w:type="gramStart"/>
      <w:r w:rsidRPr="00440127">
        <w:rPr>
          <w:rFonts w:ascii="Times New Roman" w:hAnsi="Times New Roman" w:cs="Times New Roman"/>
          <w:b/>
          <w:sz w:val="28"/>
          <w:szCs w:val="28"/>
        </w:rPr>
        <w:t>общество  «</w:t>
      </w:r>
      <w:proofErr w:type="spellStart"/>
      <w:proofErr w:type="gramEnd"/>
      <w:r w:rsidRPr="00440127">
        <w:rPr>
          <w:rFonts w:ascii="Times New Roman" w:hAnsi="Times New Roman" w:cs="Times New Roman"/>
          <w:b/>
          <w:sz w:val="28"/>
          <w:szCs w:val="28"/>
        </w:rPr>
        <w:t>Квадра</w:t>
      </w:r>
      <w:proofErr w:type="spellEnd"/>
      <w:r w:rsidRPr="00440127">
        <w:rPr>
          <w:rFonts w:ascii="Times New Roman" w:hAnsi="Times New Roman" w:cs="Times New Roman"/>
          <w:b/>
          <w:sz w:val="28"/>
          <w:szCs w:val="28"/>
        </w:rPr>
        <w:t xml:space="preserve"> – Генерирующая компания»</w:t>
      </w:r>
    </w:p>
    <w:p w:rsidR="00391EB8" w:rsidRPr="00F15696" w:rsidRDefault="00391EB8" w:rsidP="00391EB8">
      <w:pPr>
        <w:pStyle w:val="a4"/>
        <w:ind w:firstLine="567"/>
        <w:jc w:val="both"/>
        <w:rPr>
          <w:rFonts w:ascii="Times New Roman" w:hAnsi="Times New Roman" w:cs="Times New Roman"/>
          <w:sz w:val="28"/>
          <w:szCs w:val="28"/>
          <w:u w:val="single"/>
          <w:lang w:eastAsia="ru-RU"/>
        </w:rPr>
      </w:pPr>
      <w:r w:rsidRPr="00F15696">
        <w:rPr>
          <w:rFonts w:ascii="Times New Roman" w:hAnsi="Times New Roman" w:cs="Times New Roman"/>
          <w:sz w:val="28"/>
          <w:szCs w:val="28"/>
          <w:u w:val="single"/>
          <w:lang w:eastAsia="ru-RU"/>
        </w:rPr>
        <w:t>Нарушения:</w:t>
      </w:r>
    </w:p>
    <w:p w:rsidR="00391EB8" w:rsidRPr="00F15696" w:rsidRDefault="00391EB8" w:rsidP="00391EB8">
      <w:pPr>
        <w:pStyle w:val="a4"/>
        <w:ind w:firstLine="567"/>
        <w:jc w:val="both"/>
        <w:rPr>
          <w:rFonts w:ascii="Times New Roman" w:hAnsi="Times New Roman" w:cs="Times New Roman"/>
          <w:color w:val="000000"/>
          <w:sz w:val="28"/>
          <w:szCs w:val="28"/>
        </w:rPr>
      </w:pPr>
      <w:r>
        <w:rPr>
          <w:rFonts w:ascii="Times New Roman" w:hAnsi="Times New Roman" w:cs="Times New Roman"/>
          <w:sz w:val="28"/>
          <w:szCs w:val="28"/>
          <w:lang w:eastAsia="ru-RU"/>
        </w:rPr>
        <w:t>1.</w:t>
      </w:r>
      <w:r w:rsidRPr="00F15696">
        <w:rPr>
          <w:rFonts w:ascii="Times New Roman" w:hAnsi="Times New Roman" w:cs="Times New Roman"/>
          <w:sz w:val="28"/>
          <w:szCs w:val="28"/>
          <w:lang w:eastAsia="ru-RU"/>
        </w:rPr>
        <w:t xml:space="preserve"> </w:t>
      </w:r>
      <w:r w:rsidRPr="00F15696">
        <w:rPr>
          <w:rFonts w:ascii="Times New Roman" w:eastAsia="Times New Roman CYR" w:hAnsi="Times New Roman" w:cs="Times New Roman"/>
          <w:color w:val="000000"/>
          <w:sz w:val="28"/>
          <w:szCs w:val="28"/>
        </w:rPr>
        <w:t xml:space="preserve">при </w:t>
      </w:r>
      <w:r w:rsidRPr="00F15696">
        <w:rPr>
          <w:rFonts w:ascii="Times New Roman" w:hAnsi="Times New Roman" w:cs="Times New Roman"/>
          <w:color w:val="000000"/>
          <w:sz w:val="28"/>
          <w:szCs w:val="28"/>
        </w:rPr>
        <w:t xml:space="preserve">проведении открытого запроса предложений на выполнение работ по капитальному и текущему ремонту основного, вспомогательного и </w:t>
      </w:r>
      <w:proofErr w:type="spellStart"/>
      <w:r w:rsidRPr="00F15696">
        <w:rPr>
          <w:rFonts w:ascii="Times New Roman" w:hAnsi="Times New Roman" w:cs="Times New Roman"/>
          <w:color w:val="000000"/>
          <w:sz w:val="28"/>
          <w:szCs w:val="28"/>
        </w:rPr>
        <w:lastRenderedPageBreak/>
        <w:t>общестанционного</w:t>
      </w:r>
      <w:proofErr w:type="spellEnd"/>
      <w:r w:rsidRPr="00F15696">
        <w:rPr>
          <w:rFonts w:ascii="Times New Roman" w:hAnsi="Times New Roman" w:cs="Times New Roman"/>
          <w:color w:val="000000"/>
          <w:sz w:val="28"/>
          <w:szCs w:val="28"/>
        </w:rPr>
        <w:t xml:space="preserve"> оборудования станций и котельных филиала ПАО «</w:t>
      </w:r>
      <w:proofErr w:type="spellStart"/>
      <w:r w:rsidRPr="00F15696">
        <w:rPr>
          <w:rFonts w:ascii="Times New Roman" w:hAnsi="Times New Roman" w:cs="Times New Roman"/>
          <w:color w:val="000000"/>
          <w:sz w:val="28"/>
          <w:szCs w:val="28"/>
        </w:rPr>
        <w:t>Квадра</w:t>
      </w:r>
      <w:proofErr w:type="spellEnd"/>
      <w:r w:rsidRPr="00F15696">
        <w:rPr>
          <w:rFonts w:ascii="Times New Roman" w:hAnsi="Times New Roman" w:cs="Times New Roman"/>
          <w:color w:val="000000"/>
          <w:sz w:val="28"/>
          <w:szCs w:val="28"/>
        </w:rPr>
        <w:t>» - «Липецкая генерация» (993740) (извещение № 31806296926) (дело 2з/18):</w:t>
      </w:r>
    </w:p>
    <w:p w:rsidR="00391EB8" w:rsidRPr="00F15696" w:rsidRDefault="00391EB8" w:rsidP="00391EB8">
      <w:pPr>
        <w:pStyle w:val="a4"/>
        <w:ind w:firstLine="567"/>
        <w:jc w:val="both"/>
        <w:rPr>
          <w:rFonts w:ascii="Times New Roman" w:hAnsi="Times New Roman" w:cs="Times New Roman"/>
          <w:sz w:val="28"/>
          <w:szCs w:val="28"/>
        </w:rPr>
      </w:pPr>
      <w:r w:rsidRPr="00F15696">
        <w:rPr>
          <w:rFonts w:ascii="Times New Roman" w:hAnsi="Times New Roman" w:cs="Times New Roman"/>
          <w:color w:val="000000"/>
          <w:sz w:val="28"/>
          <w:szCs w:val="28"/>
        </w:rPr>
        <w:t xml:space="preserve">- </w:t>
      </w:r>
      <w:r w:rsidRPr="00F15696">
        <w:rPr>
          <w:rFonts w:ascii="Times New Roman" w:hAnsi="Times New Roman" w:cs="Times New Roman"/>
          <w:sz w:val="28"/>
          <w:szCs w:val="28"/>
        </w:rPr>
        <w:t xml:space="preserve">оценка заявок по неценовому критерию в нарушение </w:t>
      </w:r>
      <w:r w:rsidRPr="00F15696">
        <w:rPr>
          <w:rFonts w:ascii="Times New Roman" w:hAnsi="Times New Roman" w:cs="Times New Roman"/>
          <w:color w:val="000000"/>
          <w:sz w:val="28"/>
          <w:szCs w:val="28"/>
          <w:lang w:eastAsia="ru-RU"/>
        </w:rPr>
        <w:t xml:space="preserve">подпунктов 8.2.9.6 и </w:t>
      </w:r>
      <w:proofErr w:type="gramStart"/>
      <w:r w:rsidRPr="00F15696">
        <w:rPr>
          <w:rFonts w:ascii="Times New Roman" w:hAnsi="Times New Roman" w:cs="Times New Roman"/>
          <w:color w:val="000000"/>
          <w:sz w:val="28"/>
          <w:szCs w:val="28"/>
          <w:lang w:eastAsia="ru-RU"/>
        </w:rPr>
        <w:t>8.2.9.11  пункта</w:t>
      </w:r>
      <w:proofErr w:type="gramEnd"/>
      <w:r w:rsidRPr="00F15696">
        <w:rPr>
          <w:rFonts w:ascii="Times New Roman" w:hAnsi="Times New Roman" w:cs="Times New Roman"/>
          <w:color w:val="000000"/>
          <w:sz w:val="28"/>
          <w:szCs w:val="28"/>
          <w:lang w:eastAsia="ru-RU"/>
        </w:rPr>
        <w:t xml:space="preserve"> 8.2.9 Положения.</w:t>
      </w:r>
      <w:r w:rsidRPr="00F15696">
        <w:rPr>
          <w:rFonts w:ascii="Times New Roman" w:hAnsi="Times New Roman" w:cs="Times New Roman"/>
          <w:sz w:val="28"/>
          <w:szCs w:val="28"/>
        </w:rPr>
        <w:t xml:space="preserve">    </w:t>
      </w:r>
    </w:p>
    <w:p w:rsidR="00391EB8" w:rsidRPr="00440127" w:rsidRDefault="00391EB8" w:rsidP="00391EB8">
      <w:pPr>
        <w:shd w:val="clear" w:color="auto" w:fill="FFFFFF"/>
        <w:autoSpaceDE w:val="0"/>
        <w:autoSpaceDN w:val="0"/>
        <w:adjustRightInd w:val="0"/>
        <w:ind w:firstLine="567"/>
        <w:jc w:val="both"/>
        <w:rPr>
          <w:rFonts w:ascii="Times New Roman" w:hAnsi="Times New Roman" w:cs="Times New Roman"/>
          <w:sz w:val="28"/>
          <w:szCs w:val="28"/>
          <w:shd w:val="clear" w:color="auto" w:fill="FFFFFF"/>
        </w:rPr>
      </w:pPr>
    </w:p>
    <w:p w:rsidR="00391EB8" w:rsidRPr="00440127" w:rsidRDefault="00391EB8" w:rsidP="00391EB8">
      <w:pPr>
        <w:jc w:val="center"/>
        <w:rPr>
          <w:rFonts w:ascii="Times New Roman" w:hAnsi="Times New Roman" w:cs="Times New Roman"/>
          <w:b/>
          <w:sz w:val="28"/>
          <w:szCs w:val="28"/>
        </w:rPr>
      </w:pPr>
      <w:r w:rsidRPr="00440127">
        <w:rPr>
          <w:rFonts w:ascii="Times New Roman" w:hAnsi="Times New Roman" w:cs="Times New Roman"/>
          <w:b/>
          <w:sz w:val="28"/>
          <w:szCs w:val="28"/>
        </w:rPr>
        <w:t>Акционерное общество "Липецкая городская энергетическая компания":</w:t>
      </w:r>
    </w:p>
    <w:p w:rsidR="00391EB8" w:rsidRPr="00F15696" w:rsidRDefault="00391EB8" w:rsidP="00391EB8">
      <w:pPr>
        <w:pStyle w:val="a4"/>
        <w:ind w:firstLine="567"/>
        <w:jc w:val="both"/>
        <w:rPr>
          <w:rFonts w:ascii="Times New Roman" w:hAnsi="Times New Roman" w:cs="Times New Roman"/>
          <w:sz w:val="28"/>
          <w:szCs w:val="28"/>
          <w:u w:val="single"/>
        </w:rPr>
      </w:pPr>
      <w:r w:rsidRPr="00F15696">
        <w:rPr>
          <w:rFonts w:ascii="Times New Roman" w:hAnsi="Times New Roman" w:cs="Times New Roman"/>
          <w:sz w:val="28"/>
          <w:szCs w:val="28"/>
          <w:u w:val="single"/>
        </w:rPr>
        <w:t>Нарушения:</w:t>
      </w:r>
    </w:p>
    <w:p w:rsidR="00391EB8" w:rsidRDefault="00391EB8" w:rsidP="00391EB8">
      <w:pPr>
        <w:pStyle w:val="a4"/>
        <w:ind w:firstLine="567"/>
        <w:jc w:val="both"/>
        <w:rPr>
          <w:rFonts w:ascii="Times New Roman" w:eastAsia="Courier New" w:hAnsi="Times New Roman" w:cs="Times New Roman"/>
          <w:color w:val="000000"/>
          <w:sz w:val="28"/>
          <w:szCs w:val="28"/>
        </w:rPr>
      </w:pPr>
      <w:r>
        <w:rPr>
          <w:rFonts w:ascii="Times New Roman" w:hAnsi="Times New Roman" w:cs="Times New Roman"/>
          <w:sz w:val="28"/>
          <w:szCs w:val="28"/>
        </w:rPr>
        <w:t xml:space="preserve">1. </w:t>
      </w:r>
      <w:r w:rsidRPr="00F15696">
        <w:rPr>
          <w:rFonts w:ascii="Times New Roman" w:hAnsi="Times New Roman" w:cs="Times New Roman"/>
          <w:sz w:val="28"/>
          <w:szCs w:val="28"/>
        </w:rPr>
        <w:t>при проведении запроса предложений</w:t>
      </w:r>
      <w:r w:rsidRPr="00F15696">
        <w:rPr>
          <w:rFonts w:ascii="Times New Roman" w:eastAsia="Courier New" w:hAnsi="Times New Roman" w:cs="Times New Roman"/>
          <w:color w:val="000000"/>
          <w:sz w:val="28"/>
          <w:szCs w:val="28"/>
        </w:rPr>
        <w:t xml:space="preserve"> (дело №11з/16): </w:t>
      </w:r>
    </w:p>
    <w:p w:rsidR="00391EB8" w:rsidRDefault="00391EB8" w:rsidP="00391EB8">
      <w:pPr>
        <w:pStyle w:val="a4"/>
        <w:ind w:firstLine="567"/>
        <w:jc w:val="both"/>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 xml:space="preserve">-  </w:t>
      </w:r>
      <w:r w:rsidRPr="00F15696">
        <w:rPr>
          <w:rFonts w:ascii="Times New Roman" w:eastAsia="Courier New" w:hAnsi="Times New Roman" w:cs="Times New Roman"/>
          <w:color w:val="000000"/>
          <w:sz w:val="28"/>
          <w:szCs w:val="28"/>
        </w:rPr>
        <w:t>нарушения п.1.11.3 Положения о закупке (</w:t>
      </w:r>
      <w:r w:rsidRPr="00F15696">
        <w:rPr>
          <w:rFonts w:ascii="Times New Roman" w:hAnsi="Times New Roman" w:cs="Times New Roman"/>
          <w:sz w:val="28"/>
          <w:szCs w:val="28"/>
        </w:rPr>
        <w:t>не правомерный отказ ГУП ОО «МР БТИ» в допуске к участию в запросе предложений)</w:t>
      </w:r>
      <w:r w:rsidRPr="00F15696">
        <w:rPr>
          <w:rFonts w:ascii="Times New Roman" w:eastAsia="Courier New" w:hAnsi="Times New Roman" w:cs="Times New Roman"/>
          <w:color w:val="000000"/>
          <w:sz w:val="28"/>
          <w:szCs w:val="28"/>
        </w:rPr>
        <w:t xml:space="preserve"> </w:t>
      </w:r>
    </w:p>
    <w:p w:rsidR="00391EB8" w:rsidRDefault="00391EB8" w:rsidP="00391EB8">
      <w:pPr>
        <w:pStyle w:val="a4"/>
        <w:ind w:firstLine="567"/>
        <w:jc w:val="both"/>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 xml:space="preserve">- </w:t>
      </w:r>
      <w:proofErr w:type="gramStart"/>
      <w:r>
        <w:rPr>
          <w:rFonts w:ascii="Times New Roman" w:eastAsia="Courier New" w:hAnsi="Times New Roman" w:cs="Times New Roman"/>
          <w:color w:val="000000"/>
          <w:sz w:val="28"/>
          <w:szCs w:val="28"/>
        </w:rPr>
        <w:t xml:space="preserve">нарушение </w:t>
      </w:r>
      <w:r w:rsidRPr="00F15696">
        <w:rPr>
          <w:rFonts w:ascii="Times New Roman" w:eastAsia="Courier New" w:hAnsi="Times New Roman" w:cs="Times New Roman"/>
          <w:color w:val="000000"/>
          <w:sz w:val="28"/>
          <w:szCs w:val="28"/>
        </w:rPr>
        <w:t xml:space="preserve"> п.1.11.8</w:t>
      </w:r>
      <w:proofErr w:type="gramEnd"/>
      <w:r w:rsidRPr="00F15696">
        <w:rPr>
          <w:rFonts w:ascii="Times New Roman" w:eastAsia="Courier New" w:hAnsi="Times New Roman" w:cs="Times New Roman"/>
          <w:color w:val="000000"/>
          <w:sz w:val="28"/>
          <w:szCs w:val="28"/>
        </w:rPr>
        <w:t xml:space="preserve"> Положения о закупке (</w:t>
      </w:r>
      <w:r w:rsidRPr="00F15696">
        <w:rPr>
          <w:rFonts w:ascii="Times New Roman" w:hAnsi="Times New Roman" w:cs="Times New Roman"/>
          <w:sz w:val="28"/>
          <w:szCs w:val="28"/>
        </w:rPr>
        <w:t>отсутствие в  протоколе рассмотрения заявок на участие в запросе предложений сведений о признании запроса предложений несостоявшимся</w:t>
      </w:r>
      <w:r w:rsidRPr="00F15696">
        <w:rPr>
          <w:rFonts w:ascii="Times New Roman" w:eastAsia="Courier New" w:hAnsi="Times New Roman" w:cs="Times New Roman"/>
          <w:color w:val="000000"/>
          <w:sz w:val="28"/>
          <w:szCs w:val="28"/>
        </w:rPr>
        <w:t>);</w:t>
      </w:r>
    </w:p>
    <w:p w:rsidR="00391EB8" w:rsidRPr="00F15696" w:rsidRDefault="00391EB8" w:rsidP="00391EB8">
      <w:pPr>
        <w:pStyle w:val="a4"/>
        <w:ind w:firstLine="567"/>
        <w:jc w:val="both"/>
        <w:rPr>
          <w:rFonts w:ascii="Times New Roman" w:eastAsia="Courier New" w:hAnsi="Times New Roman" w:cs="Times New Roman"/>
          <w:color w:val="000000"/>
          <w:sz w:val="28"/>
          <w:szCs w:val="28"/>
        </w:rPr>
      </w:pPr>
    </w:p>
    <w:p w:rsidR="00391EB8" w:rsidRDefault="00391EB8" w:rsidP="00391EB8">
      <w:pPr>
        <w:pStyle w:val="a4"/>
        <w:ind w:firstLine="567"/>
        <w:jc w:val="both"/>
        <w:rPr>
          <w:rFonts w:ascii="Times New Roman" w:eastAsia="Courier New" w:hAnsi="Times New Roman" w:cs="Times New Roman"/>
          <w:color w:val="000000"/>
          <w:sz w:val="28"/>
          <w:szCs w:val="28"/>
        </w:rPr>
      </w:pPr>
      <w:r>
        <w:rPr>
          <w:rFonts w:ascii="Times New Roman" w:hAnsi="Times New Roman" w:cs="Times New Roman"/>
          <w:sz w:val="28"/>
          <w:szCs w:val="28"/>
        </w:rPr>
        <w:t xml:space="preserve">2. </w:t>
      </w:r>
      <w:r w:rsidRPr="00F15696">
        <w:rPr>
          <w:rFonts w:ascii="Times New Roman" w:hAnsi="Times New Roman" w:cs="Times New Roman"/>
          <w:sz w:val="28"/>
          <w:szCs w:val="28"/>
        </w:rPr>
        <w:t xml:space="preserve"> при проведении запроса предложений </w:t>
      </w:r>
      <w:r w:rsidRPr="00F15696">
        <w:rPr>
          <w:rFonts w:ascii="Times New Roman" w:eastAsia="Courier New" w:hAnsi="Times New Roman" w:cs="Times New Roman"/>
          <w:color w:val="000000"/>
          <w:sz w:val="28"/>
          <w:szCs w:val="28"/>
        </w:rPr>
        <w:t xml:space="preserve">(дело №12з/16): </w:t>
      </w:r>
    </w:p>
    <w:p w:rsidR="00391EB8" w:rsidRDefault="00391EB8" w:rsidP="00391EB8">
      <w:pPr>
        <w:pStyle w:val="a4"/>
        <w:ind w:firstLine="567"/>
        <w:jc w:val="both"/>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 xml:space="preserve">- </w:t>
      </w:r>
      <w:r w:rsidRPr="00F15696">
        <w:rPr>
          <w:rFonts w:ascii="Times New Roman" w:eastAsia="Courier New" w:hAnsi="Times New Roman" w:cs="Times New Roman"/>
          <w:color w:val="000000"/>
          <w:sz w:val="28"/>
          <w:szCs w:val="28"/>
        </w:rPr>
        <w:t>нарушени</w:t>
      </w:r>
      <w:r>
        <w:rPr>
          <w:rFonts w:ascii="Times New Roman" w:eastAsia="Courier New" w:hAnsi="Times New Roman" w:cs="Times New Roman"/>
          <w:color w:val="000000"/>
          <w:sz w:val="28"/>
          <w:szCs w:val="28"/>
        </w:rPr>
        <w:t>е</w:t>
      </w:r>
      <w:r w:rsidRPr="00F15696">
        <w:rPr>
          <w:rFonts w:ascii="Times New Roman" w:eastAsia="Courier New" w:hAnsi="Times New Roman" w:cs="Times New Roman"/>
          <w:color w:val="000000"/>
          <w:sz w:val="28"/>
          <w:szCs w:val="28"/>
        </w:rPr>
        <w:t xml:space="preserve"> п.1.11.8 Положения о закупке (</w:t>
      </w:r>
      <w:r w:rsidRPr="00F15696">
        <w:rPr>
          <w:rFonts w:ascii="Times New Roman" w:hAnsi="Times New Roman" w:cs="Times New Roman"/>
          <w:sz w:val="28"/>
          <w:szCs w:val="28"/>
        </w:rPr>
        <w:t xml:space="preserve">отсутствие </w:t>
      </w:r>
      <w:proofErr w:type="gramStart"/>
      <w:r w:rsidRPr="00F15696">
        <w:rPr>
          <w:rFonts w:ascii="Times New Roman" w:hAnsi="Times New Roman" w:cs="Times New Roman"/>
          <w:sz w:val="28"/>
          <w:szCs w:val="28"/>
        </w:rPr>
        <w:t>в  протоколе</w:t>
      </w:r>
      <w:proofErr w:type="gramEnd"/>
      <w:r w:rsidRPr="00F15696">
        <w:rPr>
          <w:rFonts w:ascii="Times New Roman" w:hAnsi="Times New Roman" w:cs="Times New Roman"/>
          <w:sz w:val="28"/>
          <w:szCs w:val="28"/>
        </w:rPr>
        <w:t xml:space="preserve"> рассмотрения заявок на участие в запросе предложений сведений о признании запроса предложений несостоявшимся</w:t>
      </w:r>
      <w:r w:rsidRPr="00F15696">
        <w:rPr>
          <w:rFonts w:ascii="Times New Roman" w:eastAsia="Courier New" w:hAnsi="Times New Roman" w:cs="Times New Roman"/>
          <w:color w:val="000000"/>
          <w:sz w:val="28"/>
          <w:szCs w:val="28"/>
        </w:rPr>
        <w:t>);</w:t>
      </w:r>
    </w:p>
    <w:p w:rsidR="00391EB8" w:rsidRPr="00F15696" w:rsidRDefault="00391EB8" w:rsidP="00391EB8">
      <w:pPr>
        <w:pStyle w:val="a4"/>
        <w:ind w:firstLine="567"/>
        <w:jc w:val="both"/>
        <w:rPr>
          <w:rFonts w:ascii="Times New Roman" w:eastAsia="Courier New" w:hAnsi="Times New Roman" w:cs="Times New Roman"/>
          <w:color w:val="000000"/>
          <w:sz w:val="28"/>
          <w:szCs w:val="28"/>
        </w:rPr>
      </w:pPr>
    </w:p>
    <w:p w:rsidR="00391EB8" w:rsidRDefault="00391EB8" w:rsidP="00391EB8">
      <w:pPr>
        <w:pStyle w:val="a4"/>
        <w:ind w:firstLine="567"/>
        <w:jc w:val="both"/>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 xml:space="preserve">3. </w:t>
      </w:r>
      <w:r w:rsidRPr="00F15696">
        <w:rPr>
          <w:rFonts w:ascii="Times New Roman" w:hAnsi="Times New Roman" w:cs="Times New Roman"/>
          <w:sz w:val="28"/>
          <w:szCs w:val="28"/>
        </w:rPr>
        <w:t xml:space="preserve"> при проведении запроса предложений </w:t>
      </w:r>
      <w:r w:rsidRPr="00F15696">
        <w:rPr>
          <w:rFonts w:ascii="Times New Roman" w:eastAsia="Courier New" w:hAnsi="Times New Roman" w:cs="Times New Roman"/>
          <w:color w:val="000000"/>
          <w:sz w:val="28"/>
          <w:szCs w:val="28"/>
        </w:rPr>
        <w:t>(дело №1з/16):</w:t>
      </w:r>
    </w:p>
    <w:p w:rsidR="00391EB8" w:rsidRDefault="00391EB8" w:rsidP="00391EB8">
      <w:pPr>
        <w:pStyle w:val="a4"/>
        <w:ind w:firstLine="567"/>
        <w:jc w:val="both"/>
        <w:rPr>
          <w:rFonts w:ascii="Times New Roman" w:eastAsia="Courier New" w:hAnsi="Times New Roman" w:cs="Times New Roman"/>
          <w:sz w:val="28"/>
          <w:szCs w:val="28"/>
        </w:rPr>
      </w:pPr>
      <w:r>
        <w:rPr>
          <w:rFonts w:ascii="Times New Roman" w:hAnsi="Times New Roman" w:cs="Times New Roman"/>
          <w:sz w:val="28"/>
          <w:szCs w:val="28"/>
          <w:lang w:eastAsia="ru-RU"/>
        </w:rPr>
        <w:t xml:space="preserve">- </w:t>
      </w:r>
      <w:r w:rsidRPr="00F15696">
        <w:rPr>
          <w:rFonts w:ascii="Times New Roman" w:hAnsi="Times New Roman" w:cs="Times New Roman"/>
          <w:sz w:val="28"/>
          <w:szCs w:val="28"/>
          <w:lang w:eastAsia="ru-RU"/>
        </w:rPr>
        <w:t xml:space="preserve"> </w:t>
      </w:r>
      <w:proofErr w:type="gramStart"/>
      <w:r w:rsidRPr="00F15696">
        <w:rPr>
          <w:rFonts w:ascii="Times New Roman" w:hAnsi="Times New Roman" w:cs="Times New Roman"/>
          <w:sz w:val="28"/>
          <w:szCs w:val="28"/>
          <w:lang w:eastAsia="ru-RU"/>
        </w:rPr>
        <w:t>нарушени</w:t>
      </w:r>
      <w:r>
        <w:rPr>
          <w:rFonts w:ascii="Times New Roman" w:hAnsi="Times New Roman" w:cs="Times New Roman"/>
          <w:sz w:val="28"/>
          <w:szCs w:val="28"/>
          <w:lang w:eastAsia="ru-RU"/>
        </w:rPr>
        <w:t xml:space="preserve">е </w:t>
      </w:r>
      <w:r w:rsidRPr="00F15696">
        <w:rPr>
          <w:rFonts w:ascii="Times New Roman" w:hAnsi="Times New Roman" w:cs="Times New Roman"/>
          <w:sz w:val="28"/>
          <w:szCs w:val="28"/>
          <w:lang w:eastAsia="ru-RU"/>
        </w:rPr>
        <w:t xml:space="preserve"> </w:t>
      </w:r>
      <w:r w:rsidRPr="00F15696">
        <w:rPr>
          <w:rFonts w:ascii="Times New Roman" w:eastAsia="Times New Roman" w:hAnsi="Times New Roman" w:cs="Times New Roman"/>
          <w:sz w:val="28"/>
          <w:szCs w:val="28"/>
          <w:lang w:eastAsia="ru-RU"/>
        </w:rPr>
        <w:t>п.</w:t>
      </w:r>
      <w:proofErr w:type="gramEnd"/>
      <w:r w:rsidRPr="00F15696">
        <w:rPr>
          <w:rFonts w:ascii="Times New Roman" w:eastAsia="Times New Roman" w:hAnsi="Times New Roman" w:cs="Times New Roman"/>
          <w:sz w:val="28"/>
          <w:szCs w:val="28"/>
          <w:lang w:eastAsia="ru-RU"/>
        </w:rPr>
        <w:t xml:space="preserve"> 12 ч. 10 ст. 4 </w:t>
      </w:r>
      <w:r w:rsidRPr="00F15696">
        <w:rPr>
          <w:rFonts w:ascii="Times New Roman" w:eastAsia="Courier New" w:hAnsi="Times New Roman" w:cs="Times New Roman"/>
          <w:sz w:val="28"/>
          <w:szCs w:val="28"/>
        </w:rPr>
        <w:t>Закона о закупках (</w:t>
      </w:r>
      <w:r w:rsidRPr="00F15696">
        <w:rPr>
          <w:rFonts w:ascii="Times New Roman" w:eastAsia="Times New Roman" w:hAnsi="Times New Roman" w:cs="Times New Roman"/>
          <w:sz w:val="28"/>
          <w:szCs w:val="28"/>
          <w:lang w:eastAsia="ru-RU"/>
        </w:rPr>
        <w:t>критерии оценки заявок, установленные  в документации, за исключением цены, не содержатся в Положении,  являются иными, чем установлено в нем</w:t>
      </w:r>
      <w:r w:rsidRPr="00F15696">
        <w:rPr>
          <w:rFonts w:ascii="Times New Roman" w:eastAsia="Courier New" w:hAnsi="Times New Roman" w:cs="Times New Roman"/>
          <w:sz w:val="28"/>
          <w:szCs w:val="28"/>
        </w:rPr>
        <w:t>);</w:t>
      </w:r>
    </w:p>
    <w:p w:rsidR="00391EB8" w:rsidRDefault="00391EB8" w:rsidP="00391EB8">
      <w:pPr>
        <w:pStyle w:val="a4"/>
        <w:ind w:firstLine="567"/>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4. </w:t>
      </w:r>
      <w:r w:rsidRPr="00F15696">
        <w:rPr>
          <w:rFonts w:ascii="Times New Roman" w:hAnsi="Times New Roman" w:cs="Times New Roman"/>
          <w:color w:val="000000"/>
          <w:sz w:val="28"/>
          <w:szCs w:val="28"/>
        </w:rPr>
        <w:t xml:space="preserve">при </w:t>
      </w:r>
      <w:r w:rsidRPr="00F15696">
        <w:rPr>
          <w:rFonts w:ascii="Times New Roman" w:hAnsi="Times New Roman" w:cs="Times New Roman"/>
          <w:sz w:val="28"/>
          <w:szCs w:val="28"/>
        </w:rPr>
        <w:t>проведении запроса предложений (</w:t>
      </w:r>
      <w:r w:rsidRPr="00F15696">
        <w:rPr>
          <w:rFonts w:ascii="Times New Roman" w:eastAsia="Courier New" w:hAnsi="Times New Roman" w:cs="Times New Roman"/>
          <w:color w:val="000000"/>
          <w:sz w:val="28"/>
          <w:szCs w:val="28"/>
        </w:rPr>
        <w:t>дело №16з/17):</w:t>
      </w:r>
      <w:r w:rsidRPr="00F15696">
        <w:rPr>
          <w:rFonts w:ascii="Times New Roman" w:eastAsia="Courier New" w:hAnsi="Times New Roman" w:cs="Times New Roman"/>
          <w:sz w:val="28"/>
          <w:szCs w:val="28"/>
        </w:rPr>
        <w:t xml:space="preserve"> </w:t>
      </w:r>
    </w:p>
    <w:p w:rsidR="00391EB8" w:rsidRPr="00F15696" w:rsidRDefault="00391EB8" w:rsidP="00391EB8">
      <w:pPr>
        <w:pStyle w:val="a4"/>
        <w:ind w:firstLine="567"/>
        <w:jc w:val="both"/>
        <w:rPr>
          <w:rFonts w:ascii="Times New Roman" w:hAnsi="Times New Roman" w:cs="Times New Roman"/>
          <w:sz w:val="28"/>
          <w:szCs w:val="28"/>
        </w:rPr>
      </w:pPr>
      <w:r>
        <w:rPr>
          <w:rFonts w:ascii="Times New Roman" w:eastAsia="Courier New" w:hAnsi="Times New Roman" w:cs="Times New Roman"/>
          <w:sz w:val="28"/>
          <w:szCs w:val="28"/>
        </w:rPr>
        <w:t xml:space="preserve">- </w:t>
      </w:r>
      <w:r w:rsidRPr="00F15696">
        <w:rPr>
          <w:rFonts w:ascii="Times New Roman" w:eastAsia="Courier New" w:hAnsi="Times New Roman" w:cs="Times New Roman"/>
          <w:sz w:val="28"/>
          <w:szCs w:val="28"/>
        </w:rPr>
        <w:t>нарушени</w:t>
      </w:r>
      <w:r>
        <w:rPr>
          <w:rFonts w:ascii="Times New Roman" w:eastAsia="Courier New" w:hAnsi="Times New Roman" w:cs="Times New Roman"/>
          <w:sz w:val="28"/>
          <w:szCs w:val="28"/>
        </w:rPr>
        <w:t>е</w:t>
      </w:r>
      <w:r w:rsidRPr="00F15696">
        <w:rPr>
          <w:rFonts w:ascii="Times New Roman" w:eastAsia="Courier New" w:hAnsi="Times New Roman" w:cs="Times New Roman"/>
          <w:sz w:val="28"/>
          <w:szCs w:val="28"/>
        </w:rPr>
        <w:t xml:space="preserve"> </w:t>
      </w:r>
      <w:r w:rsidRPr="00F15696">
        <w:rPr>
          <w:rFonts w:ascii="Times New Roman" w:eastAsia="Times New Roman" w:hAnsi="Times New Roman" w:cs="Times New Roman"/>
          <w:sz w:val="28"/>
          <w:szCs w:val="28"/>
          <w:lang w:eastAsia="ru-RU"/>
        </w:rPr>
        <w:t xml:space="preserve"> п. 6 приложения № 7 к Положению (закупка услуг у субъектов  малого и среднего предпринимательства, которые не относятся к группе 53.10 «Услуги почтовой связи общего пользования» ОКПД2), </w:t>
      </w:r>
      <w:r w:rsidRPr="00F15696">
        <w:rPr>
          <w:rFonts w:ascii="Times New Roman" w:eastAsia="Courier New" w:hAnsi="Times New Roman" w:cs="Times New Roman"/>
          <w:sz w:val="28"/>
          <w:szCs w:val="28"/>
        </w:rPr>
        <w:t xml:space="preserve">ч. 4 ст. </w:t>
      </w:r>
      <w:r w:rsidRPr="00F15696">
        <w:rPr>
          <w:rFonts w:ascii="Times New Roman" w:hAnsi="Times New Roman" w:cs="Times New Roman"/>
          <w:sz w:val="28"/>
          <w:szCs w:val="28"/>
        </w:rPr>
        <w:t xml:space="preserve">18.1 Закона о защите конкуренции (установление в Положении о закупках срока заключения договора по результатам закупки, не учитывающего закрепленной в Законе о закупках и Законе о защите конкуренции процедуры административного контроля со стороны антимонопольного органа) и п. 1 ч. 1 ст. 3, ч. 2 ст. 2 </w:t>
      </w:r>
      <w:r w:rsidRPr="00F15696">
        <w:rPr>
          <w:rFonts w:ascii="Times New Roman" w:eastAsia="Times New Roman" w:hAnsi="Times New Roman" w:cs="Times New Roman"/>
          <w:sz w:val="28"/>
          <w:szCs w:val="28"/>
          <w:lang w:eastAsia="ru-RU"/>
        </w:rPr>
        <w:t>Закона о закупках (</w:t>
      </w:r>
      <w:r w:rsidRPr="00F15696">
        <w:rPr>
          <w:rFonts w:ascii="Times New Roman" w:hAnsi="Times New Roman" w:cs="Times New Roman"/>
          <w:sz w:val="28"/>
          <w:szCs w:val="28"/>
        </w:rPr>
        <w:t>отсутствие срока заключения договора</w:t>
      </w:r>
      <w:r w:rsidRPr="00F15696">
        <w:rPr>
          <w:rFonts w:ascii="Times New Roman" w:eastAsia="Times New Roman" w:hAnsi="Times New Roman" w:cs="Times New Roman"/>
          <w:sz w:val="28"/>
          <w:szCs w:val="28"/>
          <w:lang w:eastAsia="ru-RU"/>
        </w:rPr>
        <w:t>).</w:t>
      </w:r>
    </w:p>
    <w:p w:rsidR="00391EB8" w:rsidRDefault="00391EB8" w:rsidP="00391EB8">
      <w:pPr>
        <w:jc w:val="center"/>
        <w:rPr>
          <w:rFonts w:ascii="Times New Roman" w:hAnsi="Times New Roman" w:cs="Times New Roman"/>
          <w:b/>
          <w:sz w:val="28"/>
          <w:szCs w:val="28"/>
        </w:rPr>
      </w:pPr>
    </w:p>
    <w:p w:rsidR="00391EB8" w:rsidRDefault="00391EB8" w:rsidP="00391EB8">
      <w:pPr>
        <w:jc w:val="center"/>
        <w:rPr>
          <w:rFonts w:ascii="Times New Roman" w:hAnsi="Times New Roman" w:cs="Times New Roman"/>
          <w:b/>
          <w:sz w:val="28"/>
          <w:szCs w:val="28"/>
        </w:rPr>
      </w:pPr>
      <w:r w:rsidRPr="00440127">
        <w:rPr>
          <w:rFonts w:ascii="Times New Roman" w:hAnsi="Times New Roman" w:cs="Times New Roman"/>
          <w:b/>
          <w:sz w:val="28"/>
          <w:szCs w:val="28"/>
        </w:rPr>
        <w:t>Муниципальное унитарное предприятие "Липецкий пассажирский транспорт":</w:t>
      </w:r>
    </w:p>
    <w:p w:rsidR="00391EB8" w:rsidRDefault="00391EB8" w:rsidP="00391EB8">
      <w:pPr>
        <w:jc w:val="both"/>
        <w:rPr>
          <w:rFonts w:ascii="Times New Roman" w:hAnsi="Times New Roman" w:cs="Times New Roman"/>
          <w:sz w:val="28"/>
          <w:szCs w:val="28"/>
        </w:rPr>
      </w:pPr>
      <w:r>
        <w:rPr>
          <w:rFonts w:ascii="Times New Roman" w:hAnsi="Times New Roman" w:cs="Times New Roman"/>
          <w:sz w:val="28"/>
          <w:szCs w:val="28"/>
        </w:rPr>
        <w:t xml:space="preserve">Нарушения: </w:t>
      </w:r>
    </w:p>
    <w:p w:rsidR="00391EB8" w:rsidRDefault="00391EB8" w:rsidP="00391EB8">
      <w:pPr>
        <w:ind w:firstLine="567"/>
        <w:jc w:val="both"/>
        <w:rPr>
          <w:rFonts w:ascii="Times New Roman" w:eastAsia="Courier New" w:hAnsi="Times New Roman" w:cs="Times New Roman"/>
          <w:color w:val="000000"/>
          <w:sz w:val="28"/>
          <w:szCs w:val="28"/>
        </w:rPr>
      </w:pPr>
      <w:r>
        <w:rPr>
          <w:rFonts w:ascii="Times New Roman" w:hAnsi="Times New Roman" w:cs="Times New Roman"/>
          <w:sz w:val="28"/>
          <w:szCs w:val="28"/>
        </w:rPr>
        <w:t xml:space="preserve">1. </w:t>
      </w:r>
      <w:r w:rsidRPr="00440127">
        <w:rPr>
          <w:rFonts w:ascii="Times New Roman" w:eastAsia="Times New Roman CYR" w:hAnsi="Times New Roman" w:cs="Times New Roman"/>
          <w:sz w:val="28"/>
          <w:szCs w:val="28"/>
        </w:rPr>
        <w:t xml:space="preserve">при </w:t>
      </w:r>
      <w:r w:rsidRPr="00440127">
        <w:rPr>
          <w:rFonts w:ascii="Times New Roman" w:hAnsi="Times New Roman" w:cs="Times New Roman"/>
          <w:sz w:val="28"/>
          <w:szCs w:val="28"/>
        </w:rPr>
        <w:t xml:space="preserve">проведении аккредитации в электронной форме </w:t>
      </w:r>
      <w:r w:rsidRPr="00440127">
        <w:rPr>
          <w:rFonts w:ascii="Times New Roman" w:eastAsia="Courier New" w:hAnsi="Times New Roman" w:cs="Times New Roman"/>
          <w:color w:val="000000"/>
          <w:sz w:val="28"/>
          <w:szCs w:val="28"/>
        </w:rPr>
        <w:t xml:space="preserve">(дело №20з/16): </w:t>
      </w:r>
    </w:p>
    <w:p w:rsidR="00391EB8" w:rsidRDefault="00391EB8" w:rsidP="00391EB8">
      <w:pPr>
        <w:ind w:firstLine="567"/>
        <w:jc w:val="both"/>
        <w:rPr>
          <w:rFonts w:ascii="Times New Roman" w:eastAsia="MS Mincho" w:hAnsi="Times New Roman" w:cs="Times New Roman"/>
          <w:sz w:val="28"/>
          <w:szCs w:val="28"/>
          <w:lang w:eastAsia="ja-JP"/>
        </w:rPr>
      </w:pPr>
      <w:r>
        <w:rPr>
          <w:rFonts w:ascii="Times New Roman" w:eastAsia="Courier New" w:hAnsi="Times New Roman" w:cs="Times New Roman"/>
          <w:color w:val="000000"/>
          <w:sz w:val="28"/>
          <w:szCs w:val="28"/>
        </w:rPr>
        <w:t xml:space="preserve">- </w:t>
      </w:r>
      <w:r w:rsidRPr="00440127">
        <w:rPr>
          <w:rFonts w:ascii="Times New Roman" w:eastAsia="Courier New" w:hAnsi="Times New Roman" w:cs="Times New Roman"/>
          <w:color w:val="000000"/>
          <w:sz w:val="28"/>
          <w:szCs w:val="28"/>
        </w:rPr>
        <w:t>нарушени</w:t>
      </w:r>
      <w:r>
        <w:rPr>
          <w:rFonts w:ascii="Times New Roman" w:eastAsia="Courier New" w:hAnsi="Times New Roman" w:cs="Times New Roman"/>
          <w:color w:val="000000"/>
          <w:sz w:val="28"/>
          <w:szCs w:val="28"/>
        </w:rPr>
        <w:t>е</w:t>
      </w:r>
      <w:r w:rsidRPr="00440127">
        <w:rPr>
          <w:rFonts w:ascii="Times New Roman" w:eastAsia="Courier New" w:hAnsi="Times New Roman" w:cs="Times New Roman"/>
          <w:color w:val="000000"/>
          <w:sz w:val="28"/>
          <w:szCs w:val="28"/>
        </w:rPr>
        <w:t xml:space="preserve"> </w:t>
      </w:r>
      <w:r w:rsidRPr="00440127">
        <w:rPr>
          <w:rFonts w:ascii="Times New Roman" w:eastAsia="MS Mincho" w:hAnsi="Times New Roman" w:cs="Times New Roman"/>
          <w:sz w:val="28"/>
          <w:szCs w:val="28"/>
          <w:lang w:eastAsia="ja-JP"/>
        </w:rPr>
        <w:t>ч.6 ст.3</w:t>
      </w:r>
      <w:r w:rsidRPr="00440127">
        <w:rPr>
          <w:rFonts w:ascii="Times New Roman" w:eastAsia="Times New Roman" w:hAnsi="Times New Roman" w:cs="Times New Roman"/>
          <w:sz w:val="28"/>
          <w:szCs w:val="28"/>
          <w:lang w:eastAsia="ru-RU"/>
        </w:rPr>
        <w:t xml:space="preserve"> Закона о закупках (проведение закупки в отсутствие порядка оценки и сопоставления заявок)</w:t>
      </w:r>
      <w:r w:rsidRPr="00440127">
        <w:rPr>
          <w:rFonts w:ascii="Times New Roman" w:eastAsia="MS Mincho" w:hAnsi="Times New Roman" w:cs="Times New Roman"/>
          <w:sz w:val="28"/>
          <w:szCs w:val="28"/>
          <w:lang w:eastAsia="ja-JP"/>
        </w:rPr>
        <w:t xml:space="preserve">, </w:t>
      </w:r>
    </w:p>
    <w:p w:rsidR="00391EB8" w:rsidRPr="00440127" w:rsidRDefault="00391EB8" w:rsidP="00391EB8">
      <w:pPr>
        <w:ind w:firstLine="567"/>
        <w:jc w:val="both"/>
        <w:rPr>
          <w:rFonts w:ascii="Times New Roman" w:hAnsi="Times New Roman" w:cs="Times New Roman"/>
          <w:sz w:val="28"/>
          <w:szCs w:val="28"/>
        </w:rPr>
      </w:pPr>
      <w:r>
        <w:rPr>
          <w:rFonts w:ascii="Times New Roman" w:eastAsia="MS Mincho" w:hAnsi="Times New Roman" w:cs="Times New Roman"/>
          <w:sz w:val="28"/>
          <w:szCs w:val="28"/>
          <w:lang w:eastAsia="ja-JP"/>
        </w:rPr>
        <w:lastRenderedPageBreak/>
        <w:t xml:space="preserve">- </w:t>
      </w:r>
      <w:r w:rsidRPr="00440127">
        <w:rPr>
          <w:rFonts w:ascii="Times New Roman" w:eastAsia="Courier New" w:hAnsi="Times New Roman" w:cs="Times New Roman"/>
          <w:color w:val="000000"/>
          <w:sz w:val="28"/>
          <w:szCs w:val="28"/>
        </w:rPr>
        <w:t>нарушени</w:t>
      </w:r>
      <w:r>
        <w:rPr>
          <w:rFonts w:ascii="Times New Roman" w:eastAsia="Courier New" w:hAnsi="Times New Roman" w:cs="Times New Roman"/>
          <w:color w:val="000000"/>
          <w:sz w:val="28"/>
          <w:szCs w:val="28"/>
        </w:rPr>
        <w:t>е</w:t>
      </w:r>
      <w:r w:rsidRPr="00440127">
        <w:rPr>
          <w:rFonts w:ascii="Times New Roman" w:eastAsia="Courier New" w:hAnsi="Times New Roman" w:cs="Times New Roman"/>
          <w:color w:val="000000"/>
          <w:sz w:val="28"/>
          <w:szCs w:val="28"/>
        </w:rPr>
        <w:t xml:space="preserve"> </w:t>
      </w:r>
      <w:hyperlink r:id="rId6" w:history="1">
        <w:r w:rsidRPr="00440127">
          <w:rPr>
            <w:rFonts w:ascii="Times New Roman" w:eastAsia="Times New Roman" w:hAnsi="Times New Roman" w:cs="Times New Roman"/>
            <w:sz w:val="28"/>
            <w:szCs w:val="28"/>
            <w:lang w:eastAsia="ru-RU"/>
          </w:rPr>
          <w:t>пунктов 12 и 13 ч.10 ст.4</w:t>
        </w:r>
      </w:hyperlink>
      <w:r w:rsidRPr="00440127">
        <w:rPr>
          <w:rFonts w:ascii="Times New Roman" w:eastAsia="Times New Roman" w:hAnsi="Times New Roman" w:cs="Times New Roman"/>
          <w:sz w:val="28"/>
          <w:szCs w:val="28"/>
          <w:lang w:eastAsia="ru-RU"/>
        </w:rPr>
        <w:t xml:space="preserve"> Закона о закупках (в </w:t>
      </w:r>
      <w:r w:rsidRPr="00440127">
        <w:rPr>
          <w:rFonts w:ascii="Times New Roman" w:hAnsi="Times New Roman" w:cs="Times New Roman"/>
          <w:sz w:val="28"/>
          <w:szCs w:val="28"/>
        </w:rPr>
        <w:t>извещении о проведении аккредитации в электронной форме</w:t>
      </w:r>
      <w:r w:rsidRPr="00440127">
        <w:rPr>
          <w:rFonts w:ascii="Times New Roman" w:eastAsia="Times New Roman" w:hAnsi="Times New Roman" w:cs="Times New Roman"/>
          <w:sz w:val="28"/>
          <w:szCs w:val="28"/>
          <w:lang w:eastAsia="ru-RU"/>
        </w:rPr>
        <w:t xml:space="preserve"> и Положении о закупках отсутствуют сведения о порядке оценки и сопоставления заявок на участие в запросе предложений, отсутств</w:t>
      </w:r>
      <w:r>
        <w:rPr>
          <w:rFonts w:ascii="Times New Roman" w:eastAsia="Times New Roman" w:hAnsi="Times New Roman" w:cs="Times New Roman"/>
          <w:sz w:val="28"/>
          <w:szCs w:val="28"/>
          <w:lang w:eastAsia="ru-RU"/>
        </w:rPr>
        <w:t>ует значимость каждого критерия)</w:t>
      </w:r>
      <w:r w:rsidRPr="00440127">
        <w:rPr>
          <w:rFonts w:ascii="Times New Roman" w:eastAsia="Times New Roman" w:hAnsi="Times New Roman" w:cs="Times New Roman"/>
          <w:sz w:val="28"/>
          <w:szCs w:val="28"/>
          <w:lang w:eastAsia="ru-RU"/>
        </w:rPr>
        <w:t>.</w:t>
      </w:r>
    </w:p>
    <w:p w:rsidR="00391EB8" w:rsidRPr="00440127" w:rsidRDefault="00391EB8" w:rsidP="00391EB8">
      <w:pPr>
        <w:jc w:val="center"/>
        <w:rPr>
          <w:rFonts w:ascii="Times New Roman" w:hAnsi="Times New Roman" w:cs="Times New Roman"/>
          <w:b/>
          <w:sz w:val="28"/>
          <w:szCs w:val="28"/>
        </w:rPr>
      </w:pPr>
      <w:r w:rsidRPr="00440127">
        <w:rPr>
          <w:rFonts w:ascii="Times New Roman" w:hAnsi="Times New Roman" w:cs="Times New Roman"/>
          <w:b/>
          <w:sz w:val="28"/>
          <w:szCs w:val="28"/>
        </w:rPr>
        <w:t>филиал федерального государственного унитарного предприятия "Российская телевизионная и радиовещательная сеть</w:t>
      </w:r>
      <w:proofErr w:type="gramStart"/>
      <w:r w:rsidRPr="00440127">
        <w:rPr>
          <w:rFonts w:ascii="Times New Roman" w:hAnsi="Times New Roman" w:cs="Times New Roman"/>
          <w:b/>
          <w:sz w:val="28"/>
          <w:szCs w:val="28"/>
        </w:rPr>
        <w:t>"  "</w:t>
      </w:r>
      <w:proofErr w:type="gramEnd"/>
      <w:r w:rsidRPr="00440127">
        <w:rPr>
          <w:rFonts w:ascii="Times New Roman" w:hAnsi="Times New Roman" w:cs="Times New Roman"/>
          <w:b/>
          <w:sz w:val="28"/>
          <w:szCs w:val="28"/>
        </w:rPr>
        <w:t>Липецкий областной радиотелевизионный передающий центр":</w:t>
      </w:r>
    </w:p>
    <w:p w:rsidR="00391EB8" w:rsidRDefault="00391EB8" w:rsidP="00391EB8">
      <w:pPr>
        <w:ind w:firstLine="567"/>
        <w:jc w:val="both"/>
        <w:rPr>
          <w:rFonts w:ascii="Times New Roman" w:eastAsia="Times New Roman" w:hAnsi="Times New Roman" w:cs="Times New Roman"/>
          <w:sz w:val="28"/>
          <w:szCs w:val="28"/>
          <w:lang w:eastAsia="ru-RU"/>
        </w:rPr>
      </w:pPr>
      <w:r w:rsidRPr="00F15696">
        <w:rPr>
          <w:rFonts w:ascii="Times New Roman" w:hAnsi="Times New Roman" w:cs="Times New Roman"/>
          <w:sz w:val="28"/>
          <w:szCs w:val="28"/>
        </w:rPr>
        <w:t>1.</w:t>
      </w:r>
      <w:r>
        <w:rPr>
          <w:rFonts w:ascii="Times New Roman" w:hAnsi="Times New Roman" w:cs="Times New Roman"/>
          <w:b/>
          <w:sz w:val="28"/>
          <w:szCs w:val="28"/>
        </w:rPr>
        <w:t xml:space="preserve"> </w:t>
      </w:r>
      <w:r w:rsidRPr="00440127">
        <w:rPr>
          <w:rFonts w:ascii="Times New Roman" w:eastAsia="Times New Roman" w:hAnsi="Times New Roman" w:cs="Times New Roman"/>
          <w:sz w:val="28"/>
          <w:szCs w:val="28"/>
          <w:lang w:eastAsia="ru-RU"/>
        </w:rPr>
        <w:t xml:space="preserve"> </w:t>
      </w:r>
      <w:r w:rsidRPr="00440127">
        <w:rPr>
          <w:rFonts w:ascii="Times New Roman" w:eastAsia="Times New Roman CYR" w:hAnsi="Times New Roman" w:cs="Times New Roman"/>
          <w:sz w:val="28"/>
          <w:szCs w:val="28"/>
        </w:rPr>
        <w:t xml:space="preserve">при </w:t>
      </w:r>
      <w:r w:rsidRPr="00440127">
        <w:rPr>
          <w:rFonts w:ascii="Times New Roman" w:hAnsi="Times New Roman" w:cs="Times New Roman"/>
          <w:sz w:val="28"/>
          <w:szCs w:val="28"/>
        </w:rPr>
        <w:t>проведении открытого запроса цен</w:t>
      </w:r>
      <w:r w:rsidRPr="00440127">
        <w:rPr>
          <w:rFonts w:ascii="Times New Roman" w:eastAsia="Times New Roman" w:hAnsi="Times New Roman" w:cs="Times New Roman"/>
          <w:sz w:val="28"/>
          <w:szCs w:val="28"/>
          <w:lang w:eastAsia="ru-RU"/>
        </w:rPr>
        <w:t xml:space="preserve"> </w:t>
      </w:r>
      <w:r w:rsidRPr="00440127">
        <w:rPr>
          <w:rFonts w:ascii="Times New Roman" w:eastAsia="Courier New" w:hAnsi="Times New Roman" w:cs="Times New Roman"/>
          <w:color w:val="000000"/>
          <w:sz w:val="28"/>
          <w:szCs w:val="28"/>
        </w:rPr>
        <w:t>(дело №14з/16):</w:t>
      </w:r>
      <w:r w:rsidRPr="00440127">
        <w:rPr>
          <w:rFonts w:ascii="Times New Roman" w:eastAsia="Times New Roman" w:hAnsi="Times New Roman" w:cs="Times New Roman"/>
          <w:sz w:val="28"/>
          <w:szCs w:val="28"/>
          <w:lang w:eastAsia="ru-RU"/>
        </w:rPr>
        <w:t xml:space="preserve"> </w:t>
      </w:r>
    </w:p>
    <w:p w:rsidR="00391EB8" w:rsidRPr="00440127" w:rsidRDefault="00391EB8" w:rsidP="00391EB8">
      <w:pPr>
        <w:ind w:firstLine="567"/>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Pr="00440127">
        <w:rPr>
          <w:rFonts w:ascii="Times New Roman" w:eastAsia="Courier New" w:hAnsi="Times New Roman" w:cs="Times New Roman"/>
          <w:color w:val="000000"/>
          <w:sz w:val="28"/>
          <w:szCs w:val="28"/>
        </w:rPr>
        <w:t xml:space="preserve">нарушение </w:t>
      </w:r>
      <w:r w:rsidRPr="00440127">
        <w:rPr>
          <w:rFonts w:ascii="Times New Roman" w:eastAsia="Times New Roman" w:hAnsi="Times New Roman" w:cs="Times New Roman"/>
          <w:sz w:val="28"/>
          <w:szCs w:val="28"/>
          <w:lang w:eastAsia="ru-RU"/>
        </w:rPr>
        <w:t>ч.  10 ст. 4 Закона о закупках (в документации запроса цен установил основания отказа в допуске к участию в закупке, не определенные Положением).</w:t>
      </w:r>
    </w:p>
    <w:p w:rsidR="00391EB8" w:rsidRPr="00391EB8" w:rsidRDefault="00391EB8" w:rsidP="00391EB8">
      <w:pPr>
        <w:tabs>
          <w:tab w:val="left" w:pos="7560"/>
        </w:tabs>
        <w:ind w:firstLine="567"/>
        <w:jc w:val="both"/>
        <w:rPr>
          <w:rFonts w:ascii="Times New Roman" w:eastAsia="Times New Roman" w:hAnsi="Times New Roman" w:cs="Times New Roman"/>
          <w:b/>
          <w:sz w:val="28"/>
          <w:szCs w:val="28"/>
          <w:lang w:eastAsia="ru-RU"/>
        </w:rPr>
      </w:pPr>
      <w:r w:rsidRPr="00391EB8">
        <w:rPr>
          <w:rFonts w:ascii="Times New Roman" w:hAnsi="Times New Roman" w:cs="Times New Roman"/>
          <w:b/>
          <w:sz w:val="28"/>
          <w:szCs w:val="28"/>
        </w:rPr>
        <w:t xml:space="preserve"> </w:t>
      </w:r>
      <w:r w:rsidRPr="00391EB8">
        <w:rPr>
          <w:rFonts w:ascii="Times New Roman" w:hAnsi="Times New Roman" w:cs="Times New Roman"/>
          <w:b/>
          <w:sz w:val="28"/>
          <w:szCs w:val="28"/>
        </w:rPr>
        <w:t>ОБЖАЛОВАНИЕ</w:t>
      </w:r>
    </w:p>
    <w:p w:rsidR="005A2A73" w:rsidRDefault="00391EB8" w:rsidP="00391EB8">
      <w:pPr>
        <w:ind w:firstLine="567"/>
        <w:jc w:val="both"/>
        <w:rPr>
          <w:rFonts w:ascii="Times New Roman" w:hAnsi="Times New Roman" w:cs="Times New Roman"/>
          <w:color w:val="444444"/>
          <w:sz w:val="28"/>
          <w:szCs w:val="28"/>
        </w:rPr>
      </w:pPr>
      <w:r w:rsidRPr="00391EB8">
        <w:rPr>
          <w:rFonts w:ascii="Times New Roman" w:hAnsi="Times New Roman" w:cs="Times New Roman"/>
          <w:color w:val="444444"/>
          <w:sz w:val="28"/>
          <w:szCs w:val="28"/>
        </w:rPr>
        <w:t xml:space="preserve">С начала 2018 года вступили в силу положения закона 223-ФЗ, которые меняют подход к обжалованию нарушений в ФАС. Изменения коснулись и оснований, и субъектного состава лиц, которые могут обратиться в антимонопольные органы, и порядка обжалования. </w:t>
      </w:r>
    </w:p>
    <w:p w:rsidR="005A2A73" w:rsidRPr="005A2A73" w:rsidRDefault="00391EB8" w:rsidP="00391EB8">
      <w:pPr>
        <w:ind w:firstLine="567"/>
        <w:jc w:val="both"/>
        <w:rPr>
          <w:rFonts w:ascii="Times New Roman" w:hAnsi="Times New Roman" w:cs="Times New Roman"/>
          <w:b/>
          <w:color w:val="444444"/>
          <w:sz w:val="28"/>
          <w:szCs w:val="28"/>
        </w:rPr>
      </w:pPr>
      <w:r w:rsidRPr="005A2A73">
        <w:rPr>
          <w:rFonts w:ascii="Times New Roman" w:hAnsi="Times New Roman" w:cs="Times New Roman"/>
          <w:b/>
          <w:color w:val="444444"/>
          <w:sz w:val="28"/>
          <w:szCs w:val="28"/>
        </w:rPr>
        <w:t>На что можно жаловаться</w:t>
      </w:r>
    </w:p>
    <w:p w:rsidR="005A2A73" w:rsidRPr="005A2A73" w:rsidRDefault="00391EB8" w:rsidP="00391EB8">
      <w:pPr>
        <w:ind w:firstLine="567"/>
        <w:jc w:val="both"/>
        <w:rPr>
          <w:rFonts w:ascii="Times New Roman" w:hAnsi="Times New Roman" w:cs="Times New Roman"/>
          <w:b/>
          <w:color w:val="444444"/>
          <w:sz w:val="28"/>
          <w:szCs w:val="28"/>
        </w:rPr>
      </w:pPr>
      <w:r w:rsidRPr="00391EB8">
        <w:rPr>
          <w:rFonts w:ascii="Times New Roman" w:hAnsi="Times New Roman" w:cs="Times New Roman"/>
          <w:color w:val="444444"/>
          <w:sz w:val="28"/>
          <w:szCs w:val="28"/>
        </w:rPr>
        <w:t xml:space="preserve"> Как было Процедура обжалования закупок по 223-ФЗ давно требовала внесения коррективов. Ее порядок регулируется статьей 18.1 закона «О защите конкуренции» № 135-ФЗ, однако основания для подачи жалоб в этой норме отсутствуют. Они содержатся в статье 3 закона 223-ФЗ, но их перечень был ограничен. Ранее складывалась такая практика: поставщик подавал жалобу по 223-ФЗ в ФАС; антимонопольный орган ее рассматривал и выносил предписание; заказчик обращался в суд; суд, как правило, поддерживал сторону заказчика. При этом судьи указывали на то, что в соответствии с законом 223-ФЗ ФАС не имела оснований для рассмотрения жалобы. Как стало Поправки внесли изменения в перечень оснований для подачи жалоб. Теперь в ФАС можно жаловаться, если: Заказчик осуществляет закупку с нарушением норм закона 223-ФЗ либо собственного Положения о закупке. Заказчик не разместил в ЕИС информацию, которая должна быть размещена. Это может быть отсутствие в системе Положения о закупке, документации конкретной процедуры, например, проекта контракта, и так далее. К участнику предъявляются требования, которые не содержатся в закупочной документации. Заказчик осуществляет закупку при отсутствии в ЕИС Положения о закупке и при этом не применяет нормы закона 44-ФЗ. Примечание. Закон 223-ФЗ обязывает заказчиков размещать свои Положения в ЕИС. При проведении процедур в отсутствии этого документа на заказчиков накладывается обязанность применять положения закона 44-ФЗ. Аналогичная мера действует и в том случае, если заказчик не выполнил норму по закупке у субъектов малого и </w:t>
      </w:r>
      <w:r w:rsidRPr="00391EB8">
        <w:rPr>
          <w:rFonts w:ascii="Times New Roman" w:hAnsi="Times New Roman" w:cs="Times New Roman"/>
          <w:color w:val="444444"/>
          <w:sz w:val="28"/>
          <w:szCs w:val="28"/>
        </w:rPr>
        <w:lastRenderedPageBreak/>
        <w:t>среднего предпринимательства. Заказчик не разместил в ЕИС информацию о годовом объеме закупки у МСП или эти данные недостоверны. Это закрытый перечень оснований для обращения с жалобой в ФАС. Итак, прежний перечень оснований немного расширен. Но это небольшое на первый взгляд изменение дает возможность обращаться в ФАС по любым нарушениям заказчиками норм закона 223-ФЗ либо собственного Положения о закупке. Указанная норма предполагает весьма широкую трактовку, что дает участникам разнообразные основания для жалоб.</w:t>
      </w:r>
      <w:r w:rsidRPr="00391EB8">
        <w:rPr>
          <w:rFonts w:ascii="Times New Roman" w:hAnsi="Times New Roman" w:cs="Times New Roman"/>
          <w:color w:val="444444"/>
          <w:sz w:val="28"/>
          <w:szCs w:val="28"/>
        </w:rPr>
        <w:br/>
      </w:r>
      <w:r w:rsidR="005A2A73">
        <w:rPr>
          <w:rFonts w:ascii="Times New Roman" w:hAnsi="Times New Roman" w:cs="Times New Roman"/>
          <w:b/>
          <w:color w:val="444444"/>
          <w:sz w:val="28"/>
          <w:szCs w:val="28"/>
        </w:rPr>
        <w:t xml:space="preserve">       </w:t>
      </w:r>
      <w:r w:rsidRPr="005A2A73">
        <w:rPr>
          <w:rFonts w:ascii="Times New Roman" w:hAnsi="Times New Roman" w:cs="Times New Roman"/>
          <w:b/>
          <w:color w:val="444444"/>
          <w:sz w:val="28"/>
          <w:szCs w:val="28"/>
        </w:rPr>
        <w:t xml:space="preserve">Кто может подавать жалобы </w:t>
      </w:r>
    </w:p>
    <w:p w:rsidR="005A2A73" w:rsidRDefault="00391EB8" w:rsidP="00391EB8">
      <w:pPr>
        <w:ind w:firstLine="567"/>
        <w:jc w:val="both"/>
        <w:rPr>
          <w:rFonts w:ascii="Times New Roman" w:hAnsi="Times New Roman" w:cs="Times New Roman"/>
          <w:color w:val="444444"/>
          <w:sz w:val="28"/>
          <w:szCs w:val="28"/>
        </w:rPr>
      </w:pPr>
      <w:r w:rsidRPr="00391EB8">
        <w:rPr>
          <w:rFonts w:ascii="Times New Roman" w:hAnsi="Times New Roman" w:cs="Times New Roman"/>
          <w:color w:val="444444"/>
          <w:sz w:val="28"/>
          <w:szCs w:val="28"/>
        </w:rPr>
        <w:t xml:space="preserve">Часть 10 статьи 3 закона 223-ФЗ гласит, что любое лицо, которое посчитает свои права и законные интересы нарушенными действиями или бездействием заказчика, комиссии по закупкам или ЭТП, может на них пожаловаться. Однако в следующей части этой же статьи сделана оговорка: после того, как этап приема заявок завершен, жаловаться могут только участники, подавшие заявки. Таким образом, если жалоба касается закупочной документации или процесса подачи заявок, то обратиться в ФАС может любое лицо. Если же нарушения относятся к оценке заявок и дальнейшим этапам закупки, то право подать жалобу есть лишь у участников конкретной закупочной процедуры. В этой норме закона нашла отражение сложившаяся практика. Ведь и до вступления в силу рассматриваемых поправок ситуация была похожей. Если в ФАС принимала жалобы от лиц, которые не подали заявку (имеются в виду жалобы на последующие этапы процедуры), то ее решения зачастую обжаловались в судебном порядке. Теперь же в законе четко прописано, что не участвующие в закупке лица не вправе жаловаться после окончания приема заявок. Еще одно новшество в части субъектов, которые могут жаловаться в ФАС — таким правом наделили Акционерное общество «Федеральная корпорация по развитию малого и среднего предпринимательства» (Корпорация МСП). Напомним, что она осуществляет мониторинг и оценку соответствия закупок определенных заказчиков у субъектов малого бизнеса. Чтобы корпорация имела право подать жалобу в ФАС, нарушение должно быть допущено: заказчиком, чьи действия относятся к сфере контроля Корпорации МСП; в отношении субъекта малого или среднего бизнеса. Аналогичные полномочия имеют и региональные органы исполнительной власти (в отношении заказчиков, за которыми они осуществляют контроль). </w:t>
      </w:r>
    </w:p>
    <w:p w:rsidR="00C76DC5" w:rsidRPr="00C76DC5" w:rsidRDefault="00391EB8" w:rsidP="00391EB8">
      <w:pPr>
        <w:ind w:firstLine="567"/>
        <w:jc w:val="both"/>
        <w:rPr>
          <w:rFonts w:ascii="Times New Roman" w:hAnsi="Times New Roman" w:cs="Times New Roman"/>
          <w:b/>
          <w:color w:val="444444"/>
          <w:sz w:val="28"/>
          <w:szCs w:val="28"/>
        </w:rPr>
      </w:pPr>
      <w:bookmarkStart w:id="0" w:name="_GoBack"/>
      <w:r w:rsidRPr="00C76DC5">
        <w:rPr>
          <w:rFonts w:ascii="Times New Roman" w:hAnsi="Times New Roman" w:cs="Times New Roman"/>
          <w:b/>
          <w:color w:val="444444"/>
          <w:sz w:val="28"/>
          <w:szCs w:val="28"/>
        </w:rPr>
        <w:t xml:space="preserve">Изменения в порядке обжалования </w:t>
      </w:r>
    </w:p>
    <w:bookmarkEnd w:id="0"/>
    <w:p w:rsidR="005A2A73" w:rsidRDefault="00391EB8" w:rsidP="00391EB8">
      <w:pPr>
        <w:ind w:firstLine="567"/>
        <w:jc w:val="both"/>
        <w:rPr>
          <w:rFonts w:ascii="Times New Roman" w:hAnsi="Times New Roman" w:cs="Times New Roman"/>
          <w:color w:val="444444"/>
          <w:sz w:val="28"/>
          <w:szCs w:val="28"/>
        </w:rPr>
      </w:pPr>
      <w:r w:rsidRPr="00391EB8">
        <w:rPr>
          <w:rFonts w:ascii="Times New Roman" w:hAnsi="Times New Roman" w:cs="Times New Roman"/>
          <w:color w:val="444444"/>
          <w:sz w:val="28"/>
          <w:szCs w:val="28"/>
        </w:rPr>
        <w:t xml:space="preserve">Порядок и процедура рассмотрения жалоб антимонопольными органами регулируется законом № 135-ФЗ «О защите конкуренции». Таким образом, для обжалования действий заказчика (комиссии) или ЭТП должна обеспечиваться такая связка: жалоба подается по основаниям, предусмотренным законом 223-ФЗ, теми субъектами, кто этим же законом наделен таким правом; ее рассмотрение производится ФАС в соответствии с процедурой, которая регулируется статьей </w:t>
      </w:r>
      <w:r w:rsidRPr="00391EB8">
        <w:rPr>
          <w:rFonts w:ascii="Times New Roman" w:hAnsi="Times New Roman" w:cs="Times New Roman"/>
          <w:color w:val="444444"/>
          <w:sz w:val="28"/>
          <w:szCs w:val="28"/>
        </w:rPr>
        <w:lastRenderedPageBreak/>
        <w:t>18.1 закона № 135-ФЗ. Изменение в части самой процедуры заключается в том, что теперь ФАС при рассмотрении жалоб по 223-ФЗ не может выходить за ее рамки. Пояснение. Раньше жалоба становилась поводом для проведения ФАС внеплановой проверки. В ее ходе антимонопольный орган проверял и наличие других нарушений, допущенных заказчиком в этой процедуре. Например, участник пожаловался на положение технической документации. При этом ФАС проверяла и то, присутствует ли закупка в плановых документах, правильно ли был определен тип процедуры и так далее. Если находились нарушения, то проверяющие выносили по ним предписания. Теперь в статье 3 закона появилась часть 13, которая исключает подобные действия антимонопольной службы. В ней прямо указано, что рассмотрение жалобы должно ограничиваться доводами, которые в ней содержатся. Значит, даже если при рассмотрении жалобы ФАС случайно выявит нарушения, которые в ней не указаны, предписания по ним не будет.</w:t>
      </w:r>
    </w:p>
    <w:p w:rsidR="00391EB8" w:rsidRPr="00391EB8" w:rsidRDefault="00391EB8" w:rsidP="00391EB8">
      <w:pPr>
        <w:ind w:firstLine="567"/>
        <w:jc w:val="both"/>
        <w:rPr>
          <w:rFonts w:ascii="Times New Roman" w:eastAsia="TimesNewRoman" w:hAnsi="Times New Roman" w:cs="Times New Roman"/>
          <w:bCs/>
          <w:sz w:val="28"/>
          <w:szCs w:val="28"/>
        </w:rPr>
      </w:pPr>
      <w:r w:rsidRPr="00391EB8">
        <w:rPr>
          <w:rFonts w:ascii="Times New Roman" w:hAnsi="Times New Roman" w:cs="Times New Roman"/>
          <w:color w:val="444444"/>
          <w:sz w:val="28"/>
          <w:szCs w:val="28"/>
        </w:rPr>
        <w:br/>
      </w:r>
      <w:r w:rsidRPr="00391EB8">
        <w:rPr>
          <w:rFonts w:ascii="Times New Roman" w:hAnsi="Times New Roman" w:cs="Times New Roman"/>
          <w:color w:val="444444"/>
          <w:sz w:val="28"/>
          <w:szCs w:val="28"/>
        </w:rPr>
        <w:br/>
      </w:r>
    </w:p>
    <w:p w:rsidR="00391EB8" w:rsidRPr="00440127" w:rsidRDefault="00391EB8" w:rsidP="00391EB8">
      <w:pPr>
        <w:ind w:firstLine="567"/>
        <w:jc w:val="both"/>
        <w:rPr>
          <w:rFonts w:ascii="Times New Roman" w:eastAsia="TimesNewRoman" w:hAnsi="Times New Roman" w:cs="Times New Roman"/>
          <w:bCs/>
          <w:sz w:val="28"/>
          <w:szCs w:val="28"/>
        </w:rPr>
      </w:pPr>
    </w:p>
    <w:p w:rsidR="00391EB8" w:rsidRPr="00440127" w:rsidRDefault="00391EB8" w:rsidP="00391EB8">
      <w:pPr>
        <w:rPr>
          <w:rFonts w:ascii="Times New Roman" w:hAnsi="Times New Roman" w:cs="Times New Roman"/>
          <w:sz w:val="28"/>
          <w:szCs w:val="28"/>
        </w:rPr>
      </w:pPr>
    </w:p>
    <w:p w:rsidR="00391EB8" w:rsidRPr="00440127" w:rsidRDefault="00391EB8" w:rsidP="00391EB8">
      <w:pPr>
        <w:rPr>
          <w:rFonts w:ascii="Times New Roman" w:hAnsi="Times New Roman" w:cs="Times New Roman"/>
          <w:sz w:val="28"/>
          <w:szCs w:val="28"/>
        </w:rPr>
      </w:pPr>
    </w:p>
    <w:p w:rsidR="00391EB8" w:rsidRDefault="00391EB8" w:rsidP="00391EB8"/>
    <w:p w:rsidR="00D90AE5" w:rsidRDefault="00D90AE5"/>
    <w:sectPr w:rsidR="00D90AE5" w:rsidSect="00412F67">
      <w:pgSz w:w="11905" w:h="16838"/>
      <w:pgMar w:top="1134" w:right="850"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F4E5B"/>
    <w:multiLevelType w:val="multilevel"/>
    <w:tmpl w:val="7A48B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1B54E0"/>
    <w:multiLevelType w:val="multilevel"/>
    <w:tmpl w:val="A2588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0872EC"/>
    <w:multiLevelType w:val="multilevel"/>
    <w:tmpl w:val="30E4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E5"/>
    <w:rsid w:val="00391EB8"/>
    <w:rsid w:val="00397815"/>
    <w:rsid w:val="00503E45"/>
    <w:rsid w:val="005A2A73"/>
    <w:rsid w:val="00643348"/>
    <w:rsid w:val="00B273EA"/>
    <w:rsid w:val="00C76DC5"/>
    <w:rsid w:val="00D90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393F7-539F-45B0-BD9A-DBE2D6AF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7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91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27251">
      <w:bodyDiv w:val="1"/>
      <w:marLeft w:val="0"/>
      <w:marRight w:val="0"/>
      <w:marTop w:val="0"/>
      <w:marBottom w:val="0"/>
      <w:divBdr>
        <w:top w:val="none" w:sz="0" w:space="0" w:color="auto"/>
        <w:left w:val="none" w:sz="0" w:space="0" w:color="auto"/>
        <w:bottom w:val="none" w:sz="0" w:space="0" w:color="auto"/>
        <w:right w:val="none" w:sz="0" w:space="0" w:color="auto"/>
      </w:divBdr>
      <w:divsChild>
        <w:div w:id="1212306088">
          <w:marLeft w:val="-360"/>
          <w:marRight w:val="-360"/>
          <w:marTop w:val="525"/>
          <w:marBottom w:val="525"/>
          <w:divBdr>
            <w:top w:val="none" w:sz="0" w:space="0" w:color="auto"/>
            <w:left w:val="none" w:sz="0" w:space="0" w:color="auto"/>
            <w:bottom w:val="none" w:sz="0" w:space="0" w:color="auto"/>
            <w:right w:val="none" w:sz="0" w:space="0" w:color="auto"/>
          </w:divBdr>
        </w:div>
        <w:div w:id="2047680942">
          <w:marLeft w:val="-360"/>
          <w:marRight w:val="-360"/>
          <w:marTop w:val="525"/>
          <w:marBottom w:val="525"/>
          <w:divBdr>
            <w:top w:val="none" w:sz="0" w:space="0" w:color="auto"/>
            <w:left w:val="none" w:sz="0" w:space="0" w:color="auto"/>
            <w:bottom w:val="none" w:sz="0" w:space="0" w:color="auto"/>
            <w:right w:val="none" w:sz="0" w:space="0" w:color="auto"/>
          </w:divBdr>
        </w:div>
      </w:divsChild>
    </w:div>
    <w:div w:id="582378909">
      <w:bodyDiv w:val="1"/>
      <w:marLeft w:val="0"/>
      <w:marRight w:val="0"/>
      <w:marTop w:val="0"/>
      <w:marBottom w:val="0"/>
      <w:divBdr>
        <w:top w:val="none" w:sz="0" w:space="0" w:color="auto"/>
        <w:left w:val="none" w:sz="0" w:space="0" w:color="auto"/>
        <w:bottom w:val="none" w:sz="0" w:space="0" w:color="auto"/>
        <w:right w:val="none" w:sz="0" w:space="0" w:color="auto"/>
      </w:divBdr>
      <w:divsChild>
        <w:div w:id="1918860878">
          <w:marLeft w:val="-1680"/>
          <w:marRight w:val="-1680"/>
          <w:marTop w:val="300"/>
          <w:marBottom w:val="300"/>
          <w:divBdr>
            <w:top w:val="none" w:sz="0" w:space="0" w:color="auto"/>
            <w:left w:val="none" w:sz="0" w:space="0" w:color="auto"/>
            <w:bottom w:val="none" w:sz="0" w:space="0" w:color="auto"/>
            <w:right w:val="none" w:sz="0" w:space="0" w:color="auto"/>
          </w:divBdr>
        </w:div>
      </w:divsChild>
    </w:div>
    <w:div w:id="617489533">
      <w:bodyDiv w:val="1"/>
      <w:marLeft w:val="0"/>
      <w:marRight w:val="0"/>
      <w:marTop w:val="0"/>
      <w:marBottom w:val="0"/>
      <w:divBdr>
        <w:top w:val="none" w:sz="0" w:space="0" w:color="auto"/>
        <w:left w:val="none" w:sz="0" w:space="0" w:color="auto"/>
        <w:bottom w:val="none" w:sz="0" w:space="0" w:color="auto"/>
        <w:right w:val="none" w:sz="0" w:space="0" w:color="auto"/>
      </w:divBdr>
      <w:divsChild>
        <w:div w:id="639919439">
          <w:marLeft w:val="-1680"/>
          <w:marRight w:val="-1680"/>
          <w:marTop w:val="300"/>
          <w:marBottom w:val="300"/>
          <w:divBdr>
            <w:top w:val="none" w:sz="0" w:space="0" w:color="auto"/>
            <w:left w:val="none" w:sz="0" w:space="0" w:color="auto"/>
            <w:bottom w:val="none" w:sz="0" w:space="0" w:color="auto"/>
            <w:right w:val="none" w:sz="0" w:space="0" w:color="auto"/>
          </w:divBdr>
        </w:div>
      </w:divsChild>
    </w:div>
    <w:div w:id="11346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DE55B52868E071067A69E7F8FB790D66C478ADC5ECE5EBD751EA0AA572426A5806C82E1F7B54A75v76DS" TargetMode="External"/><Relationship Id="rId5" Type="http://schemas.openxmlformats.org/officeDocument/2006/relationships/hyperlink" Target="https://tender-rus.ru/site/data/files/68f4ce0dd554de5e0d951c28989edbc21c8ddfc4/PP1466.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3609</Words>
  <Characters>20573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Беккер Татьяна Владимировна</dc:creator>
  <cp:keywords/>
  <dc:description/>
  <cp:lastModifiedBy>Беккер Татьяна Владимировна</cp:lastModifiedBy>
  <cp:revision>4</cp:revision>
  <dcterms:created xsi:type="dcterms:W3CDTF">2018-06-13T13:18:00Z</dcterms:created>
  <dcterms:modified xsi:type="dcterms:W3CDTF">2018-06-13T13:41:00Z</dcterms:modified>
</cp:coreProperties>
</file>