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A8" w:rsidRDefault="000521A8" w:rsidP="00B06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530F17" w:rsidRPr="00A72B98" w:rsidRDefault="00A11AAE" w:rsidP="00B06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lang w:eastAsia="en-US"/>
        </w:rPr>
        <w:t>П</w:t>
      </w:r>
      <w:r w:rsidR="00530F17" w:rsidRPr="00A72B98">
        <w:rPr>
          <w:rFonts w:ascii="Times New Roman" w:eastAsia="Calibri" w:hAnsi="Times New Roman" w:cs="Times New Roman"/>
          <w:iCs/>
          <w:lang w:eastAsia="en-US"/>
        </w:rPr>
        <w:t>родолжает</w:t>
      </w:r>
      <w:r>
        <w:rPr>
          <w:rFonts w:ascii="Times New Roman" w:eastAsia="Calibri" w:hAnsi="Times New Roman" w:cs="Times New Roman"/>
          <w:iCs/>
          <w:lang w:eastAsia="en-US"/>
        </w:rPr>
        <w:t>ся</w:t>
      </w:r>
      <w:r w:rsidR="00530F17" w:rsidRPr="00A72B98">
        <w:rPr>
          <w:rFonts w:ascii="Times New Roman" w:eastAsia="Calibri" w:hAnsi="Times New Roman" w:cs="Times New Roman"/>
          <w:iCs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iCs/>
          <w:lang w:eastAsia="en-US"/>
        </w:rPr>
        <w:t>а</w:t>
      </w:r>
      <w:r w:rsidR="00530F17" w:rsidRPr="00A72B98">
        <w:rPr>
          <w:rFonts w:ascii="Times New Roman" w:eastAsia="Calibri" w:hAnsi="Times New Roman" w:cs="Times New Roman"/>
          <w:iCs/>
          <w:lang w:eastAsia="en-US"/>
        </w:rPr>
        <w:t xml:space="preserve"> по выявлению сговоров на торгах. Выявлен сговор при проведении торгов на подрядные работы, </w:t>
      </w:r>
      <w:r w:rsidR="00530F17" w:rsidRPr="0002614B">
        <w:rPr>
          <w:rFonts w:ascii="Times New Roman" w:eastAsia="Calibri" w:hAnsi="Times New Roman" w:cs="Times New Roman"/>
          <w:iCs/>
          <w:lang w:eastAsia="en-US"/>
        </w:rPr>
        <w:t>3</w:t>
      </w:r>
      <w:r w:rsidR="00530F17" w:rsidRPr="00A72B98">
        <w:rPr>
          <w:rFonts w:ascii="Times New Roman" w:eastAsia="Calibri" w:hAnsi="Times New Roman" w:cs="Times New Roman"/>
          <w:iCs/>
          <w:lang w:eastAsia="en-US"/>
        </w:rPr>
        <w:t xml:space="preserve"> хозяйствующие субъекта привлечены к административной ответственности.</w:t>
      </w:r>
      <w:r w:rsidR="00530F17" w:rsidRPr="0002614B">
        <w:rPr>
          <w:rFonts w:ascii="Times New Roman" w:eastAsia="Calibri" w:hAnsi="Times New Roman" w:cs="Times New Roman"/>
          <w:iCs/>
          <w:lang w:eastAsia="en-US"/>
        </w:rPr>
        <w:t xml:space="preserve"> </w:t>
      </w:r>
    </w:p>
    <w:tbl>
      <w:tblPr>
        <w:tblStyle w:val="a8"/>
        <w:tblpPr w:leftFromText="180" w:rightFromText="180" w:vertAnchor="text" w:horzAnchor="margin" w:tblpY="43"/>
        <w:tblW w:w="7229" w:type="dxa"/>
        <w:tblLook w:val="04A0" w:firstRow="1" w:lastRow="0" w:firstColumn="1" w:lastColumn="0" w:noHBand="0" w:noVBand="1"/>
      </w:tblPr>
      <w:tblGrid>
        <w:gridCol w:w="1256"/>
        <w:gridCol w:w="1707"/>
        <w:gridCol w:w="2133"/>
        <w:gridCol w:w="2133"/>
      </w:tblGrid>
      <w:tr w:rsidR="00530F17" w:rsidRPr="0002614B" w:rsidTr="00530F17">
        <w:trPr>
          <w:trHeight w:val="960"/>
        </w:trPr>
        <w:tc>
          <w:tcPr>
            <w:tcW w:w="1256" w:type="dxa"/>
          </w:tcPr>
          <w:p w:rsidR="00530F17" w:rsidRPr="00856E01" w:rsidRDefault="00530F17" w:rsidP="00530F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I </w:t>
            </w: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1707" w:type="dxa"/>
          </w:tcPr>
          <w:p w:rsidR="00530F17" w:rsidRPr="00856E01" w:rsidRDefault="00530F17" w:rsidP="00530F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выданных предупреждений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нарушений </w:t>
            </w:r>
            <w:proofErr w:type="gramStart"/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proofErr w:type="gramEnd"/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передачи в аренду муниципального имущества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(ст.17.1)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жалоб на нарушение процедуры торгов и порядка заключения договоров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(ст.18.1)</w:t>
            </w:r>
          </w:p>
        </w:tc>
      </w:tr>
      <w:tr w:rsidR="00530F17" w:rsidRPr="0002614B" w:rsidTr="00530F17">
        <w:trPr>
          <w:trHeight w:val="318"/>
        </w:trPr>
        <w:tc>
          <w:tcPr>
            <w:tcW w:w="1256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707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530F17" w:rsidRPr="0002614B" w:rsidTr="00530F17">
        <w:trPr>
          <w:trHeight w:val="68"/>
        </w:trPr>
        <w:tc>
          <w:tcPr>
            <w:tcW w:w="1256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707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33" w:type="dxa"/>
          </w:tcPr>
          <w:p w:rsidR="00530F17" w:rsidRPr="00856E01" w:rsidRDefault="00530F17" w:rsidP="00530F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</w:tbl>
    <w:p w:rsidR="00D63A81" w:rsidRDefault="00A11AAE" w:rsidP="00B06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2786E">
        <w:rPr>
          <w:rFonts w:ascii="Times New Roman" w:hAnsi="Times New Roman" w:cs="Times New Roman"/>
        </w:rPr>
        <w:t xml:space="preserve">Всего за </w:t>
      </w:r>
      <w:r>
        <w:rPr>
          <w:rFonts w:ascii="Times New Roman" w:hAnsi="Times New Roman" w:cs="Times New Roman"/>
          <w:lang w:val="en-US"/>
        </w:rPr>
        <w:t>I</w:t>
      </w:r>
      <w:r w:rsidRPr="00A2786E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 xml:space="preserve">угодие </w:t>
      </w:r>
      <w:r w:rsidRPr="00A2786E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года </w:t>
      </w:r>
      <w:r w:rsidRPr="00A2786E">
        <w:rPr>
          <w:rFonts w:ascii="Times New Roman" w:hAnsi="Times New Roman" w:cs="Times New Roman"/>
        </w:rPr>
        <w:t xml:space="preserve">поступило </w:t>
      </w:r>
      <w:r>
        <w:rPr>
          <w:rFonts w:ascii="Times New Roman" w:hAnsi="Times New Roman" w:cs="Times New Roman"/>
        </w:rPr>
        <w:t>-</w:t>
      </w:r>
      <w:r w:rsidRPr="00A2786E">
        <w:rPr>
          <w:rFonts w:ascii="Times New Roman" w:hAnsi="Times New Roman" w:cs="Times New Roman"/>
        </w:rPr>
        <w:t xml:space="preserve"> 59 заявлени</w:t>
      </w:r>
      <w:r>
        <w:rPr>
          <w:rFonts w:ascii="Times New Roman" w:hAnsi="Times New Roman" w:cs="Times New Roman"/>
        </w:rPr>
        <w:t xml:space="preserve">й в отношении сетевых и </w:t>
      </w:r>
      <w:proofErr w:type="spellStart"/>
      <w:r>
        <w:rPr>
          <w:rFonts w:ascii="Times New Roman" w:hAnsi="Times New Roman" w:cs="Times New Roman"/>
        </w:rPr>
        <w:t>ресурсоснабжающих</w:t>
      </w:r>
      <w:proofErr w:type="spellEnd"/>
      <w:r>
        <w:rPr>
          <w:rFonts w:ascii="Times New Roman" w:hAnsi="Times New Roman" w:cs="Times New Roman"/>
        </w:rPr>
        <w:t xml:space="preserve"> организаций</w:t>
      </w:r>
      <w:r w:rsidR="00D63A81">
        <w:rPr>
          <w:rFonts w:ascii="Times New Roman" w:hAnsi="Times New Roman" w:cs="Times New Roman"/>
        </w:rPr>
        <w:t>.</w:t>
      </w:r>
    </w:p>
    <w:tbl>
      <w:tblPr>
        <w:tblStyle w:val="a8"/>
        <w:tblpPr w:leftFromText="180" w:rightFromText="180" w:vertAnchor="text" w:horzAnchor="margin" w:tblpY="49"/>
        <w:tblW w:w="7196" w:type="dxa"/>
        <w:tblLook w:val="04A0" w:firstRow="1" w:lastRow="0" w:firstColumn="1" w:lastColumn="0" w:noHBand="0" w:noVBand="1"/>
      </w:tblPr>
      <w:tblGrid>
        <w:gridCol w:w="1492"/>
        <w:gridCol w:w="2444"/>
        <w:gridCol w:w="1701"/>
        <w:gridCol w:w="1559"/>
      </w:tblGrid>
      <w:tr w:rsidR="00D63A81" w:rsidRPr="00A2786E" w:rsidTr="00D63A81">
        <w:tc>
          <w:tcPr>
            <w:tcW w:w="1492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ЛГЭК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Фил-л ПАО «</w:t>
            </w:r>
            <w:proofErr w:type="spellStart"/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ЛЭСК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63A81" w:rsidRPr="00AC66D2" w:rsidRDefault="00D63A81" w:rsidP="00D63A81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Фил-л ПАО «</w:t>
            </w: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МРСК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Центра»</w:t>
            </w:r>
          </w:p>
        </w:tc>
      </w:tr>
      <w:tr w:rsidR="00D63A81" w:rsidRPr="00A2786E" w:rsidTr="00D63A81">
        <w:tc>
          <w:tcPr>
            <w:tcW w:w="1492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заявлений</w:t>
            </w:r>
          </w:p>
        </w:tc>
        <w:tc>
          <w:tcPr>
            <w:tcW w:w="2444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заявления</w:t>
            </w:r>
          </w:p>
        </w:tc>
        <w:tc>
          <w:tcPr>
            <w:tcW w:w="1701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заявлений</w:t>
            </w:r>
          </w:p>
        </w:tc>
        <w:tc>
          <w:tcPr>
            <w:tcW w:w="1559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заявления</w:t>
            </w:r>
          </w:p>
        </w:tc>
      </w:tr>
      <w:tr w:rsidR="00D63A81" w:rsidRPr="00A2786E" w:rsidTr="00D63A81">
        <w:tc>
          <w:tcPr>
            <w:tcW w:w="1492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 xml:space="preserve">2 адм. дела </w:t>
            </w:r>
            <w:proofErr w:type="gramStart"/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proofErr w:type="gramEnd"/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траф по 100.000</w:t>
            </w:r>
          </w:p>
        </w:tc>
        <w:tc>
          <w:tcPr>
            <w:tcW w:w="2444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 xml:space="preserve">7 адм. дел-по 6 из них штраф в размере 50.000, по одному прекращено </w:t>
            </w:r>
          </w:p>
        </w:tc>
        <w:tc>
          <w:tcPr>
            <w:tcW w:w="1701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 xml:space="preserve">1 предупреждение </w:t>
            </w:r>
          </w:p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1 адм. дело -</w:t>
            </w:r>
          </w:p>
          <w:p w:rsidR="00D63A81" w:rsidRPr="00AC66D2" w:rsidRDefault="00D63A81" w:rsidP="00D6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D2">
              <w:rPr>
                <w:rFonts w:ascii="Times New Roman" w:hAnsi="Times New Roman" w:cs="Times New Roman"/>
                <w:sz w:val="20"/>
                <w:szCs w:val="20"/>
              </w:rPr>
              <w:t>прекращено</w:t>
            </w:r>
          </w:p>
        </w:tc>
      </w:tr>
    </w:tbl>
    <w:p w:rsidR="001767E5" w:rsidRPr="00A67F6F" w:rsidRDefault="00D63A81" w:rsidP="00B06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>Липецким УФАС России, по заявлению Ассоциации «</w:t>
      </w:r>
      <w:proofErr w:type="spellStart"/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>Газэнергострой</w:t>
      </w:r>
      <w:proofErr w:type="spellEnd"/>
      <w:r w:rsidR="000357BE" w:rsidRPr="00A67F6F">
        <w:rPr>
          <w:rFonts w:ascii="Times New Roman" w:eastAsia="Times New Roman" w:hAnsi="Times New Roman" w:cs="Times New Roman"/>
          <w:i/>
          <w:sz w:val="18"/>
          <w:szCs w:val="18"/>
        </w:rPr>
        <w:t>»</w:t>
      </w:r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="002C2F8A" w:rsidRPr="00A67F6F">
        <w:rPr>
          <w:rFonts w:ascii="Times New Roman" w:eastAsia="Times New Roman" w:hAnsi="Times New Roman" w:cs="Times New Roman"/>
          <w:i/>
          <w:sz w:val="18"/>
          <w:szCs w:val="18"/>
        </w:rPr>
        <w:t xml:space="preserve"> рассмотрено дело о нарушен</w:t>
      </w:r>
      <w:proofErr w:type="gramStart"/>
      <w:r w:rsidR="002C2F8A" w:rsidRPr="00A67F6F">
        <w:rPr>
          <w:rFonts w:ascii="Times New Roman" w:eastAsia="Times New Roman" w:hAnsi="Times New Roman" w:cs="Times New Roman"/>
          <w:i/>
          <w:sz w:val="18"/>
          <w:szCs w:val="18"/>
        </w:rPr>
        <w:t xml:space="preserve">ии </w:t>
      </w:r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>АО</w:t>
      </w:r>
      <w:proofErr w:type="gramEnd"/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 xml:space="preserve"> «Газпром газораспределение Липецк» статьи 10 Закона «О защите конкуренции». Было установлено, что Обществом  необоснованно  взималась плата за регистрацию проектной документации на технологическое присоединение к газораспределительным сетям, в т. ч. в части электрохимической защиты, что не предусмотрено действующим законодательством. </w:t>
      </w:r>
      <w:r w:rsidR="000357BE" w:rsidRPr="00A67F6F">
        <w:rPr>
          <w:rFonts w:ascii="Times New Roman" w:eastAsia="Times New Roman" w:hAnsi="Times New Roman" w:cs="Times New Roman"/>
          <w:i/>
          <w:sz w:val="18"/>
          <w:szCs w:val="18"/>
        </w:rPr>
        <w:t>По результатам</w:t>
      </w:r>
      <w:r w:rsidR="001767E5" w:rsidRPr="00A67F6F">
        <w:rPr>
          <w:rFonts w:ascii="Times New Roman" w:eastAsia="Times New Roman" w:hAnsi="Times New Roman" w:cs="Times New Roman"/>
          <w:i/>
          <w:sz w:val="18"/>
          <w:szCs w:val="18"/>
        </w:rPr>
        <w:t xml:space="preserve"> из «Прейскуранта на услуги газового хозяйства по техническому обслуживанию и ремонту газораспределительных систем» исключено взимание платы за регистрацию и перерегистрацию проектов, а также взимание платы за регистрацию проектов устройств электрохимической защиты.</w:t>
      </w:r>
    </w:p>
    <w:p w:rsidR="00A11AAE" w:rsidRPr="00A67F6F" w:rsidRDefault="001767E5" w:rsidP="00547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67F6F">
        <w:rPr>
          <w:rFonts w:ascii="Times New Roman" w:eastAsia="Calibri" w:hAnsi="Times New Roman" w:cs="Times New Roman"/>
          <w:i/>
          <w:sz w:val="18"/>
          <w:szCs w:val="18"/>
        </w:rPr>
        <w:t>В настоящее время возбуждается админист</w:t>
      </w:r>
      <w:r w:rsidR="00A64254"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ративное производство, 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>где размер штрафа  составляет от одной сотой до пятнадцати сотых</w:t>
      </w:r>
      <w:r w:rsidR="00547C6C"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размера суммы выручки общества.</w:t>
      </w:r>
    </w:p>
    <w:p w:rsidR="001767E5" w:rsidRPr="00A67F6F" w:rsidRDefault="00547C6C" w:rsidP="00A1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A67F6F">
        <w:rPr>
          <w:rFonts w:ascii="Times New Roman" w:eastAsia="Calibri" w:hAnsi="Times New Roman" w:cs="Times New Roman"/>
          <w:i/>
          <w:sz w:val="18"/>
          <w:szCs w:val="18"/>
        </w:rPr>
        <w:t>Администрацией Липецкого муниципального района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при предоставлении муниципальной услуги «предоставление градостроительного плана земельного участка»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незаконно требовались от заявителя  предоставления в обязательном порядке таких документов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как технические условия на присоединение к инженерным сетям, материалы топографической съемки на территорию земельного участка, землеустроительное дело, что не предусмотрено нормативно-правовыми актами, регулирующими отношения, возникающими в связи с предоставлением государственных и муниципальных услуг.</w:t>
      </w:r>
      <w:proofErr w:type="gramEnd"/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 Поскольку данные действия содержат признаки нарушения п.2 ч.1 статьи 15 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З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акона 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«О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защите конкуренции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»,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 было выдано предупреждение о прекращение нарушения антимонопольного законодательства. </w:t>
      </w:r>
      <w:r w:rsidR="00F1369C" w:rsidRPr="00A67F6F">
        <w:rPr>
          <w:rFonts w:ascii="Times New Roman" w:eastAsia="Calibri" w:hAnsi="Times New Roman" w:cs="Times New Roman"/>
          <w:i/>
          <w:sz w:val="18"/>
          <w:szCs w:val="18"/>
        </w:rPr>
        <w:t>На сегодняшний день п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 xml:space="preserve">редупреждение </w:t>
      </w:r>
      <w:r w:rsidR="005E6DD4">
        <w:rPr>
          <w:rFonts w:ascii="Times New Roman" w:eastAsia="Calibri" w:hAnsi="Times New Roman" w:cs="Times New Roman"/>
          <w:i/>
          <w:sz w:val="18"/>
          <w:szCs w:val="18"/>
        </w:rPr>
        <w:t>исполнено</w:t>
      </w:r>
      <w:r w:rsidRPr="00A67F6F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A67F6F" w:rsidRDefault="00A11AAE" w:rsidP="00B0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>Суды трех инстанций признали законным решение Липецкого УФАС России по делу в отношении ОАО «ЛЭСК», которое расторгло, в одностороннем порядке, договоры энергоснаб</w:t>
      </w:r>
      <w:r w:rsidR="00A67F6F" w:rsidRPr="00A67F6F">
        <w:rPr>
          <w:rFonts w:ascii="Times New Roman" w:eastAsia="Times New Roman" w:hAnsi="Times New Roman" w:cs="Times New Roman"/>
          <w:i/>
          <w:sz w:val="18"/>
          <w:szCs w:val="18"/>
        </w:rPr>
        <w:t>ж</w:t>
      </w:r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>ения с ООО ЖКХ «</w:t>
      </w:r>
      <w:proofErr w:type="spellStart"/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>Воловское</w:t>
      </w:r>
      <w:proofErr w:type="spellEnd"/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>», в отношении которого ограничение режима потребления электрической энергии ниже уровня аварийной брони не допускается, (</w:t>
      </w:r>
      <w:proofErr w:type="gramStart"/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>последний</w:t>
      </w:r>
      <w:proofErr w:type="gramEnd"/>
      <w:r w:rsidRPr="00A67F6F">
        <w:rPr>
          <w:rFonts w:ascii="Times New Roman" w:eastAsia="Times New Roman" w:hAnsi="Times New Roman" w:cs="Times New Roman"/>
          <w:i/>
          <w:sz w:val="18"/>
          <w:szCs w:val="18"/>
        </w:rPr>
        <w:t xml:space="preserve"> - является социально-значимым объектом), поскольку может привести к социальным последствиям.</w:t>
      </w:r>
      <w:r w:rsidR="00A67F6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530F17" w:rsidRPr="0002614B" w:rsidRDefault="00530F17" w:rsidP="00B06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2614B">
        <w:rPr>
          <w:rFonts w:ascii="Times New Roman" w:eastAsia="Calibri" w:hAnsi="Times New Roman" w:cs="Times New Roman"/>
          <w:lang w:eastAsia="en-US"/>
        </w:rPr>
        <w:lastRenderedPageBreak/>
        <w:t>Увеличилось</w:t>
      </w:r>
      <w:r w:rsidRPr="00A72B98">
        <w:rPr>
          <w:rFonts w:ascii="Times New Roman" w:eastAsia="Calibri" w:hAnsi="Times New Roman" w:cs="Times New Roman"/>
          <w:lang w:eastAsia="en-US"/>
        </w:rPr>
        <w:t xml:space="preserve"> количество рассмотренных ходатайств, в рамках государственного </w:t>
      </w:r>
      <w:proofErr w:type="gramStart"/>
      <w:r w:rsidRPr="00A72B98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A72B98">
        <w:rPr>
          <w:rFonts w:ascii="Times New Roman" w:eastAsia="Calibri" w:hAnsi="Times New Roman" w:cs="Times New Roman"/>
          <w:lang w:eastAsia="en-US"/>
        </w:rPr>
        <w:t xml:space="preserve"> экономической ситуацией</w:t>
      </w:r>
      <w:r w:rsidRPr="0002614B">
        <w:rPr>
          <w:rFonts w:ascii="Times New Roman" w:eastAsia="Calibri" w:hAnsi="Times New Roman" w:cs="Times New Roman"/>
          <w:lang w:eastAsia="en-US"/>
        </w:rPr>
        <w:t xml:space="preserve"> (с</w:t>
      </w:r>
      <w:r w:rsidRPr="00A72B98">
        <w:rPr>
          <w:rFonts w:ascii="Times New Roman" w:eastAsia="Calibri" w:hAnsi="Times New Roman" w:cs="Times New Roman"/>
          <w:lang w:eastAsia="en-US"/>
        </w:rPr>
        <w:t>делк</w:t>
      </w:r>
      <w:r w:rsidRPr="0002614B">
        <w:rPr>
          <w:rFonts w:ascii="Times New Roman" w:eastAsia="Calibri" w:hAnsi="Times New Roman" w:cs="Times New Roman"/>
          <w:lang w:eastAsia="en-US"/>
        </w:rPr>
        <w:t>и совершались внутри группы лиц):</w:t>
      </w:r>
      <w:r w:rsidRPr="00A72B9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30F17" w:rsidRPr="00A72B98" w:rsidRDefault="00530F17" w:rsidP="00B06A4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2614B">
        <w:rPr>
          <w:rFonts w:ascii="Times New Roman" w:eastAsia="Calibri" w:hAnsi="Times New Roman" w:cs="Times New Roman"/>
          <w:iCs/>
          <w:lang w:eastAsia="en-US"/>
        </w:rPr>
        <w:t xml:space="preserve">В </w:t>
      </w:r>
      <w:r w:rsidRPr="0002614B">
        <w:rPr>
          <w:rFonts w:ascii="Times New Roman" w:eastAsia="Calibri" w:hAnsi="Times New Roman" w:cs="Times New Roman"/>
          <w:iCs/>
          <w:lang w:val="en-US" w:eastAsia="en-US"/>
        </w:rPr>
        <w:t>I</w:t>
      </w:r>
      <w:r w:rsidRPr="0002614B">
        <w:rPr>
          <w:rFonts w:ascii="Times New Roman" w:eastAsia="Calibri" w:hAnsi="Times New Roman" w:cs="Times New Roman"/>
          <w:iCs/>
          <w:lang w:eastAsia="en-US"/>
        </w:rPr>
        <w:t xml:space="preserve"> полугодие 2016 г. – 7;</w:t>
      </w:r>
      <w:r w:rsidRPr="0002614B">
        <w:rPr>
          <w:rFonts w:ascii="Times New Roman" w:eastAsia="Calibri" w:hAnsi="Times New Roman" w:cs="Times New Roman"/>
          <w:iCs/>
          <w:lang w:eastAsia="en-US"/>
        </w:rPr>
        <w:br/>
        <w:t xml:space="preserve">В </w:t>
      </w:r>
      <w:r w:rsidRPr="0002614B">
        <w:rPr>
          <w:rFonts w:ascii="Times New Roman" w:eastAsia="Calibri" w:hAnsi="Times New Roman" w:cs="Times New Roman"/>
          <w:iCs/>
          <w:lang w:val="en-US" w:eastAsia="en-US"/>
        </w:rPr>
        <w:t>I</w:t>
      </w:r>
      <w:r w:rsidRPr="00A72B98">
        <w:rPr>
          <w:rFonts w:ascii="Times New Roman" w:eastAsia="Calibri" w:hAnsi="Times New Roman" w:cs="Times New Roman"/>
          <w:iCs/>
          <w:lang w:eastAsia="en-US"/>
        </w:rPr>
        <w:t xml:space="preserve"> полугодии 2015г.</w:t>
      </w:r>
      <w:r w:rsidRPr="0002614B">
        <w:rPr>
          <w:rFonts w:ascii="Times New Roman" w:eastAsia="Calibri" w:hAnsi="Times New Roman" w:cs="Times New Roman"/>
          <w:iCs/>
          <w:lang w:eastAsia="en-US"/>
        </w:rPr>
        <w:t xml:space="preserve"> – 2.</w:t>
      </w:r>
      <w:r w:rsidRPr="00A72B9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C66D2" w:rsidRDefault="00440A13" w:rsidP="00AC66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0357BE" w:rsidRPr="0002614B">
        <w:rPr>
          <w:rFonts w:ascii="Times New Roman" w:eastAsia="Calibri" w:hAnsi="Times New Roman" w:cs="Times New Roman"/>
        </w:rPr>
        <w:t xml:space="preserve">В настоящее время </w:t>
      </w:r>
      <w:r w:rsidR="001767E5" w:rsidRPr="0002614B">
        <w:rPr>
          <w:rFonts w:ascii="Times New Roman" w:eastAsia="Calibri" w:hAnsi="Times New Roman" w:cs="Times New Roman"/>
        </w:rPr>
        <w:t>Управлением проводится анализ состояния конкуренции на рынках вывоза и захоронения ТБО в регионе, обслуживание волоконно</w:t>
      </w:r>
      <w:r w:rsidR="00A64254">
        <w:rPr>
          <w:rFonts w:ascii="Times New Roman" w:eastAsia="Calibri" w:hAnsi="Times New Roman" w:cs="Times New Roman"/>
        </w:rPr>
        <w:t>-</w:t>
      </w:r>
      <w:r w:rsidR="001767E5" w:rsidRPr="0002614B">
        <w:rPr>
          <w:rFonts w:ascii="Times New Roman" w:eastAsia="Calibri" w:hAnsi="Times New Roman" w:cs="Times New Roman"/>
        </w:rPr>
        <w:t>оптического  кабеля</w:t>
      </w:r>
      <w:r w:rsidR="00A64254">
        <w:rPr>
          <w:rFonts w:ascii="Times New Roman" w:eastAsia="Calibri" w:hAnsi="Times New Roman" w:cs="Times New Roman"/>
        </w:rPr>
        <w:t>,</w:t>
      </w:r>
      <w:r w:rsidR="001767E5" w:rsidRPr="0002614B">
        <w:rPr>
          <w:rFonts w:ascii="Times New Roman" w:eastAsia="Calibri" w:hAnsi="Times New Roman" w:cs="Times New Roman"/>
        </w:rPr>
        <w:t xml:space="preserve"> размещаемого на опорах  территории г. Липецка, производства и использования нерудных строительных материалов. Кроме того проводится  еженедельный мониторинг цен на бензин, жизненно важные лекарственные средства.</w:t>
      </w:r>
      <w:r w:rsidR="00AC66D2">
        <w:rPr>
          <w:rFonts w:ascii="Times New Roman" w:eastAsia="Calibri" w:hAnsi="Times New Roman" w:cs="Times New Roman"/>
        </w:rPr>
        <w:t xml:space="preserve"> </w:t>
      </w:r>
    </w:p>
    <w:p w:rsidR="00440A13" w:rsidRDefault="00440A13" w:rsidP="00440A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0E07" w:rsidRPr="00A11AAE" w:rsidRDefault="00F00E07" w:rsidP="00A1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gramStart"/>
      <w:r w:rsidRPr="000261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Контроль за</w:t>
      </w:r>
      <w:proofErr w:type="gramEnd"/>
      <w:r w:rsidRPr="000261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соблюдением Закона о рекламе</w:t>
      </w:r>
    </w:p>
    <w:p w:rsidR="00AC66D2" w:rsidRPr="00A67F6F" w:rsidRDefault="00B06A4D" w:rsidP="00A11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614B">
        <w:rPr>
          <w:rFonts w:ascii="Times New Roman" w:eastAsia="Times New Roman" w:hAnsi="Times New Roman" w:cs="Times New Roman"/>
        </w:rPr>
        <w:t xml:space="preserve">В первом полугодии 2016 года </w:t>
      </w:r>
      <w:r w:rsidR="00A11AAE" w:rsidRPr="0002614B">
        <w:rPr>
          <w:rFonts w:ascii="Times New Roman" w:eastAsia="Times New Roman" w:hAnsi="Times New Roman" w:cs="Times New Roman"/>
        </w:rPr>
        <w:t xml:space="preserve">Липецким УФАС России было рассмотрено </w:t>
      </w:r>
      <w:r w:rsidRPr="0002614B">
        <w:rPr>
          <w:rFonts w:ascii="Times New Roman" w:eastAsia="Times New Roman" w:hAnsi="Times New Roman" w:cs="Times New Roman"/>
        </w:rPr>
        <w:t xml:space="preserve"> 28 обращений</w:t>
      </w:r>
      <w:r w:rsidR="00A11AAE" w:rsidRPr="00A11AAE">
        <w:rPr>
          <w:rFonts w:ascii="Times New Roman" w:eastAsia="Times New Roman" w:hAnsi="Times New Roman" w:cs="Times New Roman"/>
        </w:rPr>
        <w:t xml:space="preserve"> </w:t>
      </w:r>
      <w:r w:rsidR="00D63A81">
        <w:rPr>
          <w:rFonts w:ascii="Times New Roman" w:eastAsia="Times New Roman" w:hAnsi="Times New Roman" w:cs="Times New Roman"/>
        </w:rPr>
        <w:t xml:space="preserve">физических и юридических лиц </w:t>
      </w:r>
      <w:r w:rsidR="00A11AAE" w:rsidRPr="0002614B">
        <w:rPr>
          <w:rFonts w:ascii="Times New Roman" w:eastAsia="Times New Roman" w:hAnsi="Times New Roman" w:cs="Times New Roman"/>
        </w:rPr>
        <w:t>по вопросам о наруше</w:t>
      </w:r>
      <w:r w:rsidR="00A11AAE">
        <w:rPr>
          <w:rFonts w:ascii="Times New Roman" w:eastAsia="Times New Roman" w:hAnsi="Times New Roman" w:cs="Times New Roman"/>
        </w:rPr>
        <w:t>ниях законодательства о рекламе,</w:t>
      </w:r>
      <w:r w:rsidRPr="0002614B">
        <w:rPr>
          <w:rFonts w:ascii="Times New Roman" w:eastAsia="Times New Roman" w:hAnsi="Times New Roman" w:cs="Times New Roman"/>
        </w:rPr>
        <w:t xml:space="preserve"> возбуждено и рассмотрено 8 дел, по которым признаны вменяемые нарушения и выдано 2 предписания</w:t>
      </w:r>
      <w:r>
        <w:rPr>
          <w:rFonts w:ascii="Times New Roman" w:eastAsia="Times New Roman" w:hAnsi="Times New Roman" w:cs="Times New Roman"/>
        </w:rPr>
        <w:t xml:space="preserve"> (исполнены)</w:t>
      </w:r>
      <w:r w:rsidRPr="0002614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11AAE">
        <w:rPr>
          <w:rFonts w:ascii="Times New Roman" w:eastAsia="Times New Roman" w:hAnsi="Times New Roman" w:cs="Times New Roman"/>
        </w:rPr>
        <w:t xml:space="preserve"> </w:t>
      </w:r>
      <w:r w:rsidR="00CE78C7" w:rsidRPr="0002614B">
        <w:rPr>
          <w:rFonts w:ascii="Times New Roman" w:eastAsia="Times New Roman" w:hAnsi="Times New Roman" w:cs="Times New Roman"/>
        </w:rPr>
        <w:t xml:space="preserve">В первом полугодии 2015 года </w:t>
      </w:r>
      <w:r w:rsidR="00A11AAE">
        <w:rPr>
          <w:rFonts w:ascii="Times New Roman" w:eastAsia="Times New Roman" w:hAnsi="Times New Roman" w:cs="Times New Roman"/>
        </w:rPr>
        <w:t xml:space="preserve">- </w:t>
      </w:r>
      <w:r w:rsidR="00CE78C7" w:rsidRPr="0002614B">
        <w:rPr>
          <w:rFonts w:ascii="Times New Roman" w:eastAsia="Times New Roman" w:hAnsi="Times New Roman" w:cs="Times New Roman"/>
        </w:rPr>
        <w:t>53 обращения</w:t>
      </w:r>
      <w:r w:rsidR="00A67F6F">
        <w:rPr>
          <w:rFonts w:ascii="Times New Roman" w:eastAsia="Times New Roman" w:hAnsi="Times New Roman" w:cs="Times New Roman"/>
        </w:rPr>
        <w:t>,</w:t>
      </w:r>
      <w:r w:rsidR="00CE78C7" w:rsidRPr="0002614B">
        <w:rPr>
          <w:rFonts w:ascii="Times New Roman" w:eastAsia="Times New Roman" w:hAnsi="Times New Roman" w:cs="Times New Roman"/>
        </w:rPr>
        <w:t xml:space="preserve"> возбуждено 8 дел</w:t>
      </w:r>
      <w:r w:rsidR="00A67F6F">
        <w:rPr>
          <w:rFonts w:ascii="Times New Roman" w:eastAsia="Times New Roman" w:hAnsi="Times New Roman" w:cs="Times New Roman"/>
        </w:rPr>
        <w:t>,</w:t>
      </w:r>
      <w:r w:rsidR="00CE78C7" w:rsidRPr="0002614B">
        <w:rPr>
          <w:rFonts w:ascii="Times New Roman" w:eastAsia="Times New Roman" w:hAnsi="Times New Roman" w:cs="Times New Roman"/>
        </w:rPr>
        <w:t xml:space="preserve"> выдано 2 предписания</w:t>
      </w:r>
      <w:r>
        <w:rPr>
          <w:rFonts w:ascii="Times New Roman" w:eastAsia="Times New Roman" w:hAnsi="Times New Roman" w:cs="Times New Roman"/>
        </w:rPr>
        <w:t xml:space="preserve"> (исполнены)</w:t>
      </w:r>
      <w:r w:rsidR="00CE78C7" w:rsidRPr="0002614B">
        <w:rPr>
          <w:rFonts w:ascii="Times New Roman" w:eastAsia="Times New Roman" w:hAnsi="Times New Roman" w:cs="Times New Roman"/>
        </w:rPr>
        <w:t>.</w:t>
      </w:r>
      <w:r w:rsidR="003970B0">
        <w:rPr>
          <w:rFonts w:ascii="Times New Roman" w:eastAsia="Times New Roman" w:hAnsi="Times New Roman" w:cs="Times New Roman"/>
        </w:rPr>
        <w:br/>
      </w:r>
      <w:r w:rsidR="00440A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40A13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 w:rsidR="00AC66D2" w:rsidRPr="00A67F6F">
        <w:rPr>
          <w:rFonts w:ascii="Times New Roman" w:hAnsi="Times New Roman" w:cs="Times New Roman"/>
          <w:i/>
          <w:sz w:val="18"/>
          <w:szCs w:val="18"/>
        </w:rPr>
        <w:t xml:space="preserve">Кроме того следует отметить, что в 2016 году на основании предупреждения, выданного Липецким УФАС России </w:t>
      </w:r>
      <w:r w:rsidR="00A67F6F" w:rsidRPr="00A67F6F">
        <w:rPr>
          <w:rFonts w:ascii="Times New Roman" w:hAnsi="Times New Roman" w:cs="Times New Roman"/>
          <w:i/>
          <w:sz w:val="18"/>
          <w:szCs w:val="18"/>
        </w:rPr>
        <w:t>администрации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 xml:space="preserve"> города Липецка о прекращений действий (бездействий), которое содержит признаки нарушений антимонопольного законодательства, выразившиеся в необоснованных и не мотивированных отказах вносить изменения в Схему размещения рекламных конструкций на территории г. Липецка с целью установки рекламных конструкций, на земельных участках, находящихся в </w:t>
      </w:r>
      <w:r w:rsidR="005E6DD4">
        <w:rPr>
          <w:rFonts w:ascii="Times New Roman" w:hAnsi="Times New Roman" w:cs="Times New Roman"/>
          <w:i/>
          <w:sz w:val="18"/>
          <w:szCs w:val="18"/>
        </w:rPr>
        <w:t xml:space="preserve">частной 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>собственности, администрация города</w:t>
      </w:r>
      <w:proofErr w:type="gramEnd"/>
      <w:r w:rsidR="00AC66D2" w:rsidRPr="00A67F6F">
        <w:rPr>
          <w:rFonts w:ascii="Times New Roman" w:hAnsi="Times New Roman" w:cs="Times New Roman"/>
          <w:i/>
          <w:sz w:val="18"/>
          <w:szCs w:val="18"/>
        </w:rPr>
        <w:t xml:space="preserve"> разработала проект постановления «Об утверждении Порядка разработки и утверждения схемы размещения рекламных конструкций на территории муниципального образования город Липецк и вносимых в нее изменений». Тем самым, появи</w:t>
      </w:r>
      <w:r w:rsidR="00A67F6F" w:rsidRPr="00A67F6F">
        <w:rPr>
          <w:rFonts w:ascii="Times New Roman" w:hAnsi="Times New Roman" w:cs="Times New Roman"/>
          <w:i/>
          <w:sz w:val="18"/>
          <w:szCs w:val="18"/>
        </w:rPr>
        <w:t>тся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 xml:space="preserve"> возможность внесения изменений в схему размещения рекламных конструкций на заявительной основе. 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br/>
        <w:t xml:space="preserve"> 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ab/>
      </w:r>
      <w:r w:rsidR="00A67F6F" w:rsidRPr="00A67F6F">
        <w:rPr>
          <w:rFonts w:ascii="Times New Roman" w:hAnsi="Times New Roman" w:cs="Times New Roman"/>
          <w:i/>
          <w:sz w:val="18"/>
          <w:szCs w:val="18"/>
        </w:rPr>
        <w:t>В 2016 году  Липецким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 xml:space="preserve"> УФАС России </w:t>
      </w:r>
      <w:r w:rsidR="00A67F6F" w:rsidRPr="00A67F6F">
        <w:rPr>
          <w:rFonts w:ascii="Times New Roman" w:hAnsi="Times New Roman" w:cs="Times New Roman"/>
          <w:i/>
          <w:sz w:val="18"/>
          <w:szCs w:val="18"/>
        </w:rPr>
        <w:t>пресекались действия</w:t>
      </w:r>
      <w:r w:rsidR="00D63A81">
        <w:rPr>
          <w:rFonts w:ascii="Times New Roman" w:hAnsi="Times New Roman" w:cs="Times New Roman"/>
          <w:i/>
          <w:sz w:val="18"/>
          <w:szCs w:val="18"/>
        </w:rPr>
        <w:t xml:space="preserve"> Департамента градостроительства и архитектуры администрации </w:t>
      </w:r>
      <w:proofErr w:type="spellStart"/>
      <w:r w:rsidR="00D63A81">
        <w:rPr>
          <w:rFonts w:ascii="Times New Roman" w:hAnsi="Times New Roman" w:cs="Times New Roman"/>
          <w:i/>
          <w:sz w:val="18"/>
          <w:szCs w:val="18"/>
        </w:rPr>
        <w:t>г</w:t>
      </w:r>
      <w:proofErr w:type="gramStart"/>
      <w:r w:rsidR="00D63A81">
        <w:rPr>
          <w:rFonts w:ascii="Times New Roman" w:hAnsi="Times New Roman" w:cs="Times New Roman"/>
          <w:i/>
          <w:sz w:val="18"/>
          <w:szCs w:val="18"/>
        </w:rPr>
        <w:t>.Л</w:t>
      </w:r>
      <w:proofErr w:type="gramEnd"/>
      <w:r w:rsidR="00D63A81">
        <w:rPr>
          <w:rFonts w:ascii="Times New Roman" w:hAnsi="Times New Roman" w:cs="Times New Roman"/>
          <w:i/>
          <w:sz w:val="18"/>
          <w:szCs w:val="18"/>
        </w:rPr>
        <w:t>ипецка</w:t>
      </w:r>
      <w:proofErr w:type="spellEnd"/>
      <w:r w:rsidR="00A67F6F" w:rsidRPr="00A67F6F">
        <w:rPr>
          <w:rFonts w:ascii="Times New Roman" w:hAnsi="Times New Roman" w:cs="Times New Roman"/>
          <w:i/>
          <w:sz w:val="18"/>
          <w:szCs w:val="18"/>
        </w:rPr>
        <w:t>, которые ущемляли хозяйствующих субъектов при осуществлении контроля за благоустройством города, а именно: выдавались предупреждения о</w:t>
      </w:r>
      <w:r w:rsidR="001C285D">
        <w:rPr>
          <w:rFonts w:ascii="Times New Roman" w:hAnsi="Times New Roman" w:cs="Times New Roman"/>
          <w:i/>
          <w:sz w:val="18"/>
          <w:szCs w:val="18"/>
        </w:rPr>
        <w:t xml:space="preserve"> демонтаже рекламных конструкций, хотя информация на них не относ</w:t>
      </w:r>
      <w:r w:rsidR="006C4367">
        <w:rPr>
          <w:rFonts w:ascii="Times New Roman" w:hAnsi="Times New Roman" w:cs="Times New Roman"/>
          <w:i/>
          <w:sz w:val="18"/>
          <w:szCs w:val="18"/>
        </w:rPr>
        <w:t>илась</w:t>
      </w:r>
      <w:r w:rsidR="001C285D">
        <w:rPr>
          <w:rFonts w:ascii="Times New Roman" w:hAnsi="Times New Roman" w:cs="Times New Roman"/>
          <w:i/>
          <w:sz w:val="18"/>
          <w:szCs w:val="18"/>
        </w:rPr>
        <w:t xml:space="preserve"> к рекламной</w:t>
      </w:r>
      <w:r w:rsidR="006C43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C285D">
        <w:rPr>
          <w:rFonts w:ascii="Times New Roman" w:hAnsi="Times New Roman" w:cs="Times New Roman"/>
          <w:i/>
          <w:sz w:val="18"/>
          <w:szCs w:val="18"/>
        </w:rPr>
        <w:t>(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>предупреждени</w:t>
      </w:r>
      <w:r w:rsidR="001C285D">
        <w:rPr>
          <w:rFonts w:ascii="Times New Roman" w:hAnsi="Times New Roman" w:cs="Times New Roman"/>
          <w:i/>
          <w:sz w:val="18"/>
          <w:szCs w:val="18"/>
        </w:rPr>
        <w:t>я исполнены)</w:t>
      </w:r>
      <w:r w:rsidR="00AC66D2" w:rsidRPr="00A67F6F">
        <w:rPr>
          <w:rFonts w:ascii="Times New Roman" w:hAnsi="Times New Roman" w:cs="Times New Roman"/>
          <w:i/>
          <w:sz w:val="18"/>
          <w:szCs w:val="18"/>
        </w:rPr>
        <w:t>.</w:t>
      </w:r>
    </w:p>
    <w:p w:rsidR="00A72B98" w:rsidRPr="00A72B98" w:rsidRDefault="00A72B98" w:rsidP="00440A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434343"/>
        </w:rPr>
      </w:pPr>
      <w:r w:rsidRPr="00A72B98">
        <w:rPr>
          <w:rFonts w:ascii="Times New Roman" w:eastAsia="Times New Roman" w:hAnsi="Times New Roman" w:cs="Times New Roman"/>
          <w:b/>
        </w:rPr>
        <w:t>Контроль соблюдения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6409B0" w:rsidRDefault="00A72B98" w:rsidP="00A67F6F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2614B">
        <w:rPr>
          <w:rFonts w:ascii="Times New Roman" w:hAnsi="Times New Roman" w:cs="Times New Roman"/>
          <w:shd w:val="clear" w:color="auto" w:fill="FFFFFF"/>
        </w:rPr>
        <w:t xml:space="preserve">В июле аналитический центр при Правительстве РФ представил рейтинг эффективности региональных закупок. В общем рейтинге эффективности по </w:t>
      </w:r>
      <w:r w:rsidR="00A64254" w:rsidRPr="0002614B">
        <w:rPr>
          <w:rFonts w:ascii="Times New Roman" w:hAnsi="Times New Roman" w:cs="Times New Roman"/>
          <w:shd w:val="clear" w:color="auto" w:fill="FFFFFF"/>
        </w:rPr>
        <w:t xml:space="preserve">региональным и муниципальным </w:t>
      </w:r>
      <w:r w:rsidRPr="0002614B">
        <w:rPr>
          <w:rFonts w:ascii="Times New Roman" w:hAnsi="Times New Roman" w:cs="Times New Roman"/>
          <w:shd w:val="clear" w:color="auto" w:fill="FFFFFF"/>
        </w:rPr>
        <w:t xml:space="preserve">закупкам Липецкая область в </w:t>
      </w:r>
      <w:r w:rsidRPr="0002614B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Pr="0002614B">
        <w:rPr>
          <w:rFonts w:ascii="Times New Roman" w:hAnsi="Times New Roman" w:cs="Times New Roman"/>
          <w:shd w:val="clear" w:color="auto" w:fill="FFFFFF"/>
        </w:rPr>
        <w:t xml:space="preserve"> квартале 2016 го</w:t>
      </w:r>
      <w:r w:rsidR="00A64254">
        <w:rPr>
          <w:rFonts w:ascii="Times New Roman" w:hAnsi="Times New Roman" w:cs="Times New Roman"/>
          <w:shd w:val="clear" w:color="auto" w:fill="FFFFFF"/>
        </w:rPr>
        <w:t>да занимает первое место.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1683"/>
        <w:gridCol w:w="1813"/>
      </w:tblGrid>
      <w:tr w:rsidR="00440A13" w:rsidRPr="00A72B98" w:rsidTr="00440A13">
        <w:trPr>
          <w:trHeight w:val="418"/>
        </w:trPr>
        <w:tc>
          <w:tcPr>
            <w:tcW w:w="2560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полугодие 2016</w:t>
            </w:r>
            <w:r w:rsidRPr="00856E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81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полугодие 2015г</w:t>
            </w:r>
          </w:p>
        </w:tc>
      </w:tr>
      <w:tr w:rsidR="00440A13" w:rsidRPr="00A72B98" w:rsidTr="00440A13">
        <w:trPr>
          <w:trHeight w:val="497"/>
        </w:trPr>
        <w:tc>
          <w:tcPr>
            <w:tcW w:w="2560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Рассмотрение жалоб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44-ФЗ</w:t>
            </w:r>
          </w:p>
        </w:tc>
        <w:tc>
          <w:tcPr>
            <w:tcW w:w="168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1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</w:tr>
      <w:tr w:rsidR="00440A13" w:rsidRPr="00A72B98" w:rsidTr="00440A13">
        <w:trPr>
          <w:trHeight w:val="97"/>
        </w:trPr>
        <w:tc>
          <w:tcPr>
            <w:tcW w:w="2560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проверок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44-ФЗ</w:t>
            </w:r>
          </w:p>
        </w:tc>
        <w:tc>
          <w:tcPr>
            <w:tcW w:w="168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1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440A13" w:rsidRPr="00A72B98" w:rsidTr="00440A13">
        <w:trPr>
          <w:trHeight w:val="828"/>
        </w:trPr>
        <w:tc>
          <w:tcPr>
            <w:tcW w:w="2560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выданных предписаний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(из них исполнено)</w:t>
            </w:r>
          </w:p>
        </w:tc>
        <w:tc>
          <w:tcPr>
            <w:tcW w:w="168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(43)</w:t>
            </w:r>
          </w:p>
        </w:tc>
        <w:tc>
          <w:tcPr>
            <w:tcW w:w="181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(44)</w:t>
            </w:r>
          </w:p>
        </w:tc>
      </w:tr>
      <w:tr w:rsidR="00440A13" w:rsidRPr="00A72B98" w:rsidTr="00440A13">
        <w:trPr>
          <w:trHeight w:val="45"/>
        </w:trPr>
        <w:tc>
          <w:tcPr>
            <w:tcW w:w="2560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Реестр недобросовестных поставщиков</w:t>
            </w:r>
          </w:p>
        </w:tc>
        <w:tc>
          <w:tcPr>
            <w:tcW w:w="168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:rsidR="00440A13" w:rsidRPr="00A72B98" w:rsidRDefault="00440A13" w:rsidP="00440A1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2B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</w:tbl>
    <w:p w:rsidR="00A72B98" w:rsidRPr="006409B0" w:rsidRDefault="006409B0" w:rsidP="006409B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B0">
        <w:rPr>
          <w:rFonts w:ascii="Times New Roman" w:hAnsi="Times New Roman" w:cs="Times New Roman"/>
          <w:i/>
          <w:sz w:val="16"/>
          <w:szCs w:val="16"/>
        </w:rPr>
        <w:lastRenderedPageBreak/>
        <w:t>.</w:t>
      </w:r>
      <w:r w:rsidR="00856E01">
        <w:rPr>
          <w:rFonts w:ascii="Times New Roman" w:hAnsi="Times New Roman" w:cs="Times New Roman"/>
          <w:shd w:val="clear" w:color="auto" w:fill="FFFFFF"/>
        </w:rPr>
        <w:br/>
      </w:r>
    </w:p>
    <w:p w:rsidR="00856E01" w:rsidRDefault="00856E01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141"/>
        <w:tblW w:w="6062" w:type="dxa"/>
        <w:tblLayout w:type="fixed"/>
        <w:tblLook w:val="04A0" w:firstRow="1" w:lastRow="0" w:firstColumn="1" w:lastColumn="0" w:noHBand="0" w:noVBand="1"/>
      </w:tblPr>
      <w:tblGrid>
        <w:gridCol w:w="1641"/>
        <w:gridCol w:w="1394"/>
        <w:gridCol w:w="1470"/>
        <w:gridCol w:w="1557"/>
      </w:tblGrid>
      <w:tr w:rsidR="00440A13" w:rsidRPr="0002614B" w:rsidTr="00440A13">
        <w:trPr>
          <w:trHeight w:val="605"/>
        </w:trPr>
        <w:tc>
          <w:tcPr>
            <w:tcW w:w="1641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На  заказчиков 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уровня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заказчиков регионального уровня</w:t>
            </w:r>
          </w:p>
        </w:tc>
        <w:tc>
          <w:tcPr>
            <w:tcW w:w="1557" w:type="dxa"/>
          </w:tcPr>
          <w:p w:rsidR="00440A13" w:rsidRDefault="00440A13" w:rsidP="00440A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заказчиков </w:t>
            </w:r>
            <w:proofErr w:type="spellStart"/>
            <w:proofErr w:type="gramStart"/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о-го</w:t>
            </w:r>
            <w:proofErr w:type="spellEnd"/>
            <w:proofErr w:type="gramEnd"/>
          </w:p>
          <w:p w:rsidR="00440A13" w:rsidRPr="00856E01" w:rsidRDefault="00440A13" w:rsidP="00440A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</w:p>
        </w:tc>
      </w:tr>
      <w:tr w:rsidR="00440A13" w:rsidRPr="0002614B" w:rsidTr="00440A13">
        <w:trPr>
          <w:trHeight w:val="311"/>
        </w:trPr>
        <w:tc>
          <w:tcPr>
            <w:tcW w:w="1641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жалоб:</w:t>
            </w:r>
          </w:p>
        </w:tc>
        <w:tc>
          <w:tcPr>
            <w:tcW w:w="1394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7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40A13" w:rsidRPr="0002614B" w:rsidTr="00440A13">
        <w:trPr>
          <w:trHeight w:val="605"/>
        </w:trPr>
        <w:tc>
          <w:tcPr>
            <w:tcW w:w="1641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обоснованных</w:t>
            </w:r>
            <w:proofErr w:type="gramEnd"/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94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4 (33%)</w:t>
            </w:r>
          </w:p>
        </w:tc>
        <w:tc>
          <w:tcPr>
            <w:tcW w:w="1470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36 (44%)</w:t>
            </w:r>
          </w:p>
        </w:tc>
        <w:tc>
          <w:tcPr>
            <w:tcW w:w="1557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21 (60%)</w:t>
            </w:r>
          </w:p>
        </w:tc>
      </w:tr>
      <w:tr w:rsidR="00440A13" w:rsidRPr="0002614B" w:rsidTr="00440A13">
        <w:trPr>
          <w:trHeight w:val="621"/>
        </w:trPr>
        <w:tc>
          <w:tcPr>
            <w:tcW w:w="1641" w:type="dxa"/>
          </w:tcPr>
          <w:p w:rsidR="00440A13" w:rsidRPr="00856E01" w:rsidRDefault="00440A13" w:rsidP="00440A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необоснованных</w:t>
            </w:r>
            <w:proofErr w:type="gramEnd"/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94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8 (66%)</w:t>
            </w:r>
          </w:p>
        </w:tc>
        <w:tc>
          <w:tcPr>
            <w:tcW w:w="1470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46 (56%)</w:t>
            </w:r>
          </w:p>
        </w:tc>
        <w:tc>
          <w:tcPr>
            <w:tcW w:w="1557" w:type="dxa"/>
          </w:tcPr>
          <w:p w:rsidR="00440A13" w:rsidRPr="00856E01" w:rsidRDefault="00440A13" w:rsidP="0044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01">
              <w:rPr>
                <w:rFonts w:ascii="Times New Roman" w:eastAsia="Times New Roman" w:hAnsi="Times New Roman" w:cs="Times New Roman"/>
                <w:sz w:val="20"/>
                <w:szCs w:val="20"/>
              </w:rPr>
              <w:t>14 (40%)</w:t>
            </w:r>
          </w:p>
        </w:tc>
      </w:tr>
    </w:tbl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9B0" w:rsidRDefault="006409B0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B06A4D" w:rsidRDefault="006409B0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6A4D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C6C" w:rsidRDefault="00547C6C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C6C" w:rsidRDefault="00547C6C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7C6C" w:rsidRDefault="00547C6C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6A4D" w:rsidRPr="00A72B98" w:rsidRDefault="00B06A4D" w:rsidP="00B06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2B98" w:rsidRPr="00A72B98" w:rsidRDefault="006054A5" w:rsidP="00B06A4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856E01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p w:rsidR="00A72B98" w:rsidRDefault="00A72B98" w:rsidP="00B06A4D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72B98" w:rsidRPr="006409B0" w:rsidRDefault="00440A13" w:rsidP="006409B0">
      <w:pPr>
        <w:spacing w:after="16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ab/>
      </w:r>
      <w:r w:rsidR="00667285" w:rsidRPr="00A67F6F">
        <w:rPr>
          <w:rFonts w:ascii="Times New Roman" w:hAnsi="Times New Roman" w:cs="Times New Roman"/>
          <w:i/>
          <w:sz w:val="18"/>
          <w:szCs w:val="18"/>
        </w:rPr>
        <w:t xml:space="preserve">Администрация </w:t>
      </w:r>
      <w:proofErr w:type="spellStart"/>
      <w:r w:rsidR="00667285" w:rsidRPr="00A67F6F">
        <w:rPr>
          <w:rFonts w:ascii="Times New Roman" w:hAnsi="Times New Roman" w:cs="Times New Roman"/>
          <w:i/>
          <w:sz w:val="18"/>
          <w:szCs w:val="18"/>
        </w:rPr>
        <w:t>Тербунского</w:t>
      </w:r>
      <w:proofErr w:type="spellEnd"/>
      <w:r w:rsidR="00667285" w:rsidRPr="00A67F6F">
        <w:rPr>
          <w:rFonts w:ascii="Times New Roman" w:hAnsi="Times New Roman" w:cs="Times New Roman"/>
          <w:i/>
          <w:sz w:val="18"/>
          <w:szCs w:val="18"/>
        </w:rPr>
        <w:t xml:space="preserve"> района при проведении электронного аукциона на выполнение работ по строительству автомобильной дороги признана наруш</w:t>
      </w:r>
      <w:r w:rsidR="005E6DD4">
        <w:rPr>
          <w:rFonts w:ascii="Times New Roman" w:hAnsi="Times New Roman" w:cs="Times New Roman"/>
          <w:i/>
          <w:sz w:val="18"/>
          <w:szCs w:val="18"/>
        </w:rPr>
        <w:t>и</w:t>
      </w:r>
      <w:r w:rsidR="00667285" w:rsidRPr="00A67F6F">
        <w:rPr>
          <w:rFonts w:ascii="Times New Roman" w:hAnsi="Times New Roman" w:cs="Times New Roman"/>
          <w:i/>
          <w:sz w:val="18"/>
          <w:szCs w:val="18"/>
        </w:rPr>
        <w:t>вшей требования Закона о контрактной системе, поскольку были установлены избыточные требования к материалам, используемых  при выполнении данных работ. Так,  является необоснованным установление требований к технологии производства болтов, гвоздей, краски. Об устранении выявленных наруше</w:t>
      </w:r>
      <w:r w:rsidR="005E6DD4">
        <w:rPr>
          <w:rFonts w:ascii="Times New Roman" w:hAnsi="Times New Roman" w:cs="Times New Roman"/>
          <w:i/>
          <w:sz w:val="18"/>
          <w:szCs w:val="18"/>
        </w:rPr>
        <w:t>ний выдано предписание, которое</w:t>
      </w:r>
      <w:r w:rsidR="00667285" w:rsidRPr="00A67F6F">
        <w:rPr>
          <w:rFonts w:ascii="Times New Roman" w:hAnsi="Times New Roman" w:cs="Times New Roman"/>
          <w:i/>
          <w:sz w:val="18"/>
          <w:szCs w:val="18"/>
        </w:rPr>
        <w:t xml:space="preserve"> исполнен</w:t>
      </w:r>
      <w:r w:rsidR="005E6DD4">
        <w:rPr>
          <w:rFonts w:ascii="Times New Roman" w:hAnsi="Times New Roman" w:cs="Times New Roman"/>
          <w:i/>
          <w:sz w:val="18"/>
          <w:szCs w:val="18"/>
        </w:rPr>
        <w:t>о</w:t>
      </w:r>
      <w:r w:rsidR="00667285" w:rsidRPr="00A67F6F">
        <w:rPr>
          <w:rFonts w:ascii="Times New Roman" w:hAnsi="Times New Roman" w:cs="Times New Roman"/>
          <w:i/>
          <w:sz w:val="18"/>
          <w:szCs w:val="18"/>
        </w:rPr>
        <w:t>.</w:t>
      </w:r>
      <w:r w:rsidR="006409B0">
        <w:rPr>
          <w:rFonts w:ascii="Times New Roman" w:eastAsia="Calibri" w:hAnsi="Times New Roman" w:cs="Times New Roman"/>
          <w:lang w:eastAsia="en-US"/>
        </w:rPr>
        <w:br/>
        <w:t xml:space="preserve">                                            </w:t>
      </w:r>
      <w:r w:rsidR="006409B0" w:rsidRPr="006409B0">
        <w:rPr>
          <w:rFonts w:ascii="Times New Roman" w:eastAsia="Calibri" w:hAnsi="Times New Roman" w:cs="Times New Roman"/>
          <w:b/>
          <w:lang w:eastAsia="en-US"/>
        </w:rPr>
        <w:t xml:space="preserve"> Штрафы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40"/>
        <w:gridCol w:w="1989"/>
      </w:tblGrid>
      <w:tr w:rsidR="00440A13" w:rsidRPr="0002614B" w:rsidTr="00440A13">
        <w:trPr>
          <w:trHeight w:val="480"/>
        </w:trPr>
        <w:tc>
          <w:tcPr>
            <w:tcW w:w="2007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  2015</w:t>
            </w:r>
          </w:p>
        </w:tc>
        <w:tc>
          <w:tcPr>
            <w:tcW w:w="1989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  2016</w:t>
            </w:r>
          </w:p>
        </w:tc>
      </w:tr>
      <w:tr w:rsidR="00440A13" w:rsidRPr="0002614B" w:rsidTr="00440A13">
        <w:trPr>
          <w:trHeight w:val="249"/>
        </w:trPr>
        <w:tc>
          <w:tcPr>
            <w:tcW w:w="2007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Возбуждено дел</w:t>
            </w:r>
          </w:p>
        </w:tc>
        <w:tc>
          <w:tcPr>
            <w:tcW w:w="2040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989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</w:tr>
      <w:tr w:rsidR="00440A13" w:rsidRPr="0002614B" w:rsidTr="00440A13">
        <w:trPr>
          <w:trHeight w:val="374"/>
        </w:trPr>
        <w:tc>
          <w:tcPr>
            <w:tcW w:w="2007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наложенных штрафом (</w:t>
            </w:r>
            <w:proofErr w:type="spellStart"/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40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2983,6</w:t>
            </w:r>
          </w:p>
        </w:tc>
        <w:tc>
          <w:tcPr>
            <w:tcW w:w="1989" w:type="dxa"/>
            <w:shd w:val="clear" w:color="auto" w:fill="auto"/>
          </w:tcPr>
          <w:p w:rsidR="00440A13" w:rsidRPr="00856E01" w:rsidRDefault="00440A13" w:rsidP="0044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E01">
              <w:rPr>
                <w:rFonts w:ascii="Times New Roman" w:eastAsia="Times New Roman" w:hAnsi="Times New Roman" w:cs="Times New Roman"/>
                <w:sz w:val="18"/>
                <w:szCs w:val="18"/>
              </w:rPr>
              <w:t>7192,9</w:t>
            </w:r>
          </w:p>
        </w:tc>
      </w:tr>
    </w:tbl>
    <w:p w:rsidR="00A72B98" w:rsidRPr="00A72B98" w:rsidRDefault="00A72B98" w:rsidP="00B06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72B98" w:rsidRPr="0002614B" w:rsidRDefault="00A72B98" w:rsidP="00B06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767E5" w:rsidRPr="0002614B" w:rsidRDefault="001767E5" w:rsidP="00B06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C285D" w:rsidRDefault="006054A5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A64254">
        <w:rPr>
          <w:rFonts w:ascii="Times New Roman" w:eastAsia="Times New Roman" w:hAnsi="Times New Roman" w:cs="Times New Roman"/>
        </w:rPr>
        <w:br/>
      </w:r>
    </w:p>
    <w:p w:rsidR="001C285D" w:rsidRDefault="001C285D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85D" w:rsidRDefault="001C285D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85D" w:rsidRDefault="001C285D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85D" w:rsidRDefault="001C285D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6E3" w:rsidRPr="003970B0" w:rsidRDefault="001C285D" w:rsidP="00440A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47267602" wp14:editId="2989FC7A">
            <wp:simplePos x="0" y="0"/>
            <wp:positionH relativeFrom="column">
              <wp:posOffset>1205230</wp:posOffset>
            </wp:positionH>
            <wp:positionV relativeFrom="paragraph">
              <wp:posOffset>236855</wp:posOffset>
            </wp:positionV>
            <wp:extent cx="2114550" cy="2114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21061028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A5" w:rsidRPr="007E6D4B">
        <w:rPr>
          <w:rFonts w:ascii="Times New Roman" w:eastAsia="Times New Roman" w:hAnsi="Times New Roman" w:cs="Times New Roman"/>
          <w:b/>
          <w:sz w:val="28"/>
          <w:szCs w:val="28"/>
        </w:rPr>
        <w:t xml:space="preserve">«Итоги работы Липецкого УФАС России </w:t>
      </w:r>
      <w:r w:rsidR="007E6D4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054A5" w:rsidRPr="007E6D4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054A5" w:rsidRPr="007E6D4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054A5" w:rsidRPr="007E6D4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2016 года»</w:t>
      </w: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440A13" w:rsidRDefault="00440A13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D63A81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48F35" wp14:editId="5BA6DC4A">
                <wp:simplePos x="0" y="0"/>
                <wp:positionH relativeFrom="column">
                  <wp:posOffset>795655</wp:posOffset>
                </wp:positionH>
                <wp:positionV relativeFrom="paragraph">
                  <wp:posOffset>697865</wp:posOffset>
                </wp:positionV>
                <wp:extent cx="3705225" cy="8890"/>
                <wp:effectExtent l="0" t="0" r="28575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54.95pt" to="354.4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"/>
            </w:pict>
          </mc:Fallback>
        </mc:AlternateContent>
      </w:r>
      <w:r w:rsidR="003970B0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1E40C" wp14:editId="70D69CD1">
                <wp:simplePos x="0" y="0"/>
                <wp:positionH relativeFrom="column">
                  <wp:posOffset>347980</wp:posOffset>
                </wp:positionH>
                <wp:positionV relativeFrom="paragraph">
                  <wp:posOffset>589446</wp:posOffset>
                </wp:positionV>
                <wp:extent cx="3705225" cy="8890"/>
                <wp:effectExtent l="0" t="0" r="28575" b="292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46.4pt" to="319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" strokecolor="black [3040]"/>
            </w:pict>
          </mc:Fallback>
        </mc:AlternateContent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 xml:space="preserve">Пресс-служба: </w:t>
      </w:r>
      <w:r w:rsidR="003970B0" w:rsidRPr="007E6D4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 xml:space="preserve">тел (4742)27-02-63, </w:t>
      </w:r>
      <w:r w:rsidR="003970B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="003970B0" w:rsidRPr="007E6D4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3970B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970B0" w:rsidRPr="007E6D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/>
          </w:rPr>
          <w:t>to</w:t>
        </w:r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</w:rPr>
          <w:t>48@</w:t>
        </w:r>
        <w:proofErr w:type="spellStart"/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/>
          </w:rPr>
          <w:t>fas</w:t>
        </w:r>
        <w:proofErr w:type="spellEnd"/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/>
          </w:rPr>
          <w:t>gov</w:t>
        </w:r>
        <w:proofErr w:type="spellEnd"/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="003970B0" w:rsidRPr="007E6D4B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3970B0">
        <w:rPr>
          <w:noProof/>
        </w:rPr>
        <w:drawing>
          <wp:inline distT="0" distB="0" distL="0" distR="0" wp14:anchorId="744AE373" wp14:editId="7804B7C6">
            <wp:extent cx="2000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" cy="20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970B0">
        <w:rPr>
          <w:noProof/>
        </w:rPr>
        <w:drawing>
          <wp:inline distT="0" distB="0" distL="0" distR="0" wp14:anchorId="680B10A7" wp14:editId="0B8ABBE6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5" cy="20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970B0">
        <w:rPr>
          <w:noProof/>
        </w:rPr>
        <w:drawing>
          <wp:inline distT="0" distB="0" distL="0" distR="0" wp14:anchorId="6457293D" wp14:editId="7ED5FC52">
            <wp:extent cx="2095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9" cy="20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970B0">
        <w:rPr>
          <w:noProof/>
        </w:rPr>
        <w:drawing>
          <wp:inline distT="0" distB="0" distL="0" distR="0" wp14:anchorId="723DDCF5" wp14:editId="4A5296EB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3" cy="19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B0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3970B0" w:rsidRPr="00D63A81" w:rsidRDefault="006054A5" w:rsidP="00D6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970B0" w:rsidRPr="00A72B98">
        <w:rPr>
          <w:rFonts w:ascii="Times New Roman" w:eastAsia="Calibri" w:hAnsi="Times New Roman" w:cs="Times New Roman"/>
          <w:b/>
          <w:lang w:eastAsia="en-US"/>
        </w:rPr>
        <w:t>Контроль соблюдения Федерального закона «О защите конкуренции»</w:t>
      </w:r>
    </w:p>
    <w:p w:rsidR="003970B0" w:rsidRPr="0002614B" w:rsidRDefault="003970B0" w:rsidP="00D63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72B98">
        <w:rPr>
          <w:rFonts w:ascii="Times New Roman" w:eastAsia="Calibri" w:hAnsi="Times New Roman" w:cs="Times New Roman"/>
          <w:lang w:eastAsia="en-US"/>
        </w:rPr>
        <w:t xml:space="preserve">В </w:t>
      </w:r>
      <w:r>
        <w:rPr>
          <w:rFonts w:ascii="Times New Roman" w:eastAsia="Calibri" w:hAnsi="Times New Roman" w:cs="Times New Roman"/>
          <w:lang w:val="en-US" w:eastAsia="en-US"/>
        </w:rPr>
        <w:t>I</w:t>
      </w:r>
      <w:r w:rsidRPr="00A72B98">
        <w:rPr>
          <w:rFonts w:ascii="Times New Roman" w:eastAsia="Calibri" w:hAnsi="Times New Roman" w:cs="Times New Roman"/>
          <w:lang w:eastAsia="en-US"/>
        </w:rPr>
        <w:t xml:space="preserve"> полугодии 2016г. управлением рассмотрено 72 заявления, возбуждено 28 дел о нарушении антимонопольного законодательства, выдано 25 предписаний, что в 2</w:t>
      </w:r>
      <w:r w:rsidRPr="0002614B">
        <w:rPr>
          <w:rFonts w:ascii="Times New Roman" w:eastAsia="Calibri" w:hAnsi="Times New Roman" w:cs="Times New Roman"/>
          <w:lang w:eastAsia="en-US"/>
        </w:rPr>
        <w:t xml:space="preserve"> </w:t>
      </w:r>
      <w:r w:rsidRPr="00A72B98">
        <w:rPr>
          <w:rFonts w:ascii="Times New Roman" w:eastAsia="Calibri" w:hAnsi="Times New Roman" w:cs="Times New Roman"/>
          <w:lang w:eastAsia="en-US"/>
        </w:rPr>
        <w:t>раз</w:t>
      </w:r>
      <w:r w:rsidR="00A11AAE">
        <w:rPr>
          <w:rFonts w:ascii="Times New Roman" w:eastAsia="Calibri" w:hAnsi="Times New Roman" w:cs="Times New Roman"/>
          <w:lang w:eastAsia="en-US"/>
        </w:rPr>
        <w:t xml:space="preserve">а меньше чем за этот же период </w:t>
      </w:r>
      <w:r w:rsidRPr="00A72B98">
        <w:rPr>
          <w:rFonts w:ascii="Times New Roman" w:eastAsia="Calibri" w:hAnsi="Times New Roman" w:cs="Times New Roman"/>
          <w:lang w:eastAsia="en-US"/>
        </w:rPr>
        <w:t xml:space="preserve"> 2015 год</w:t>
      </w:r>
      <w:r w:rsidR="00A11AAE">
        <w:rPr>
          <w:rFonts w:ascii="Times New Roman" w:eastAsia="Calibri" w:hAnsi="Times New Roman" w:cs="Times New Roman"/>
          <w:lang w:eastAsia="en-US"/>
        </w:rPr>
        <w:t>а</w:t>
      </w:r>
      <w:r w:rsidRPr="00A72B98">
        <w:rPr>
          <w:rFonts w:ascii="Times New Roman" w:eastAsia="Calibri" w:hAnsi="Times New Roman" w:cs="Times New Roman"/>
          <w:lang w:eastAsia="en-US"/>
        </w:rPr>
        <w:t xml:space="preserve">. </w:t>
      </w:r>
      <w:r w:rsidRPr="0002614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970B0" w:rsidRPr="0002614B" w:rsidRDefault="003970B0" w:rsidP="00397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72B98">
        <w:rPr>
          <w:rFonts w:ascii="Times New Roman" w:eastAsia="Calibri" w:hAnsi="Times New Roman" w:cs="Times New Roman"/>
          <w:lang w:eastAsia="en-US"/>
        </w:rPr>
        <w:t>Данная ситуация объясняется вст</w:t>
      </w:r>
      <w:r w:rsidRPr="0002614B">
        <w:rPr>
          <w:rFonts w:ascii="Times New Roman" w:eastAsia="Calibri" w:hAnsi="Times New Roman" w:cs="Times New Roman"/>
          <w:lang w:eastAsia="en-US"/>
        </w:rPr>
        <w:t xml:space="preserve">уплением </w:t>
      </w:r>
      <w:r w:rsidRPr="00A72B98">
        <w:rPr>
          <w:rFonts w:ascii="Times New Roman" w:eastAsia="Calibri" w:hAnsi="Times New Roman" w:cs="Times New Roman"/>
          <w:lang w:eastAsia="en-US"/>
        </w:rPr>
        <w:t xml:space="preserve">с </w:t>
      </w:r>
      <w:r w:rsidRPr="0002614B">
        <w:rPr>
          <w:rFonts w:ascii="Times New Roman" w:eastAsia="Calibri" w:hAnsi="Times New Roman" w:cs="Times New Roman"/>
          <w:lang w:eastAsia="en-US"/>
        </w:rPr>
        <w:t xml:space="preserve">5 января </w:t>
      </w:r>
      <w:r w:rsidRPr="00A72B98">
        <w:rPr>
          <w:rFonts w:ascii="Times New Roman" w:eastAsia="Calibri" w:hAnsi="Times New Roman" w:cs="Times New Roman"/>
          <w:lang w:eastAsia="en-US"/>
        </w:rPr>
        <w:t>2016года</w:t>
      </w:r>
      <w:r w:rsidRPr="0002614B">
        <w:rPr>
          <w:rFonts w:ascii="Times New Roman" w:eastAsia="Calibri" w:hAnsi="Times New Roman" w:cs="Times New Roman"/>
          <w:lang w:eastAsia="en-US"/>
        </w:rPr>
        <w:t xml:space="preserve"> в действие «четвертого</w:t>
      </w:r>
      <w:r w:rsidRPr="00A72B98">
        <w:rPr>
          <w:rFonts w:ascii="Times New Roman" w:eastAsia="Calibri" w:hAnsi="Times New Roman" w:cs="Times New Roman"/>
          <w:lang w:eastAsia="en-US"/>
        </w:rPr>
        <w:t xml:space="preserve"> антимонопольного пакета</w:t>
      </w:r>
      <w:r w:rsidRPr="0002614B">
        <w:rPr>
          <w:rFonts w:ascii="Times New Roman" w:eastAsia="Calibri" w:hAnsi="Times New Roman" w:cs="Times New Roman"/>
          <w:lang w:eastAsia="en-US"/>
        </w:rPr>
        <w:t>».</w:t>
      </w:r>
      <w:r w:rsidRPr="00A72B98">
        <w:rPr>
          <w:rFonts w:ascii="Times New Roman" w:eastAsia="Calibri" w:hAnsi="Times New Roman" w:cs="Times New Roman"/>
          <w:lang w:eastAsia="en-US"/>
        </w:rPr>
        <w:t xml:space="preserve"> </w:t>
      </w:r>
      <w:r w:rsidRPr="0002614B">
        <w:rPr>
          <w:rFonts w:ascii="Times New Roman" w:eastAsia="Calibri" w:hAnsi="Times New Roman" w:cs="Times New Roman"/>
          <w:lang w:eastAsia="en-US"/>
        </w:rPr>
        <w:t>А</w:t>
      </w:r>
      <w:r w:rsidRPr="00A72B98">
        <w:rPr>
          <w:rFonts w:ascii="Times New Roman" w:eastAsia="Calibri" w:hAnsi="Times New Roman" w:cs="Times New Roman"/>
          <w:lang w:eastAsia="en-US"/>
        </w:rPr>
        <w:t>нтимонопольный орган не рассматривает заявления физических лиц о нарушении законодательства домин</w:t>
      </w:r>
      <w:r>
        <w:rPr>
          <w:rFonts w:ascii="Times New Roman" w:eastAsia="Calibri" w:hAnsi="Times New Roman" w:cs="Times New Roman"/>
          <w:lang w:eastAsia="en-US"/>
        </w:rPr>
        <w:t xml:space="preserve">ирующим хозяйствующим субъектом, если только это не связанно с </w:t>
      </w:r>
      <w:r w:rsidRPr="00A72B98">
        <w:rPr>
          <w:rFonts w:ascii="Times New Roman" w:eastAsia="Calibri" w:hAnsi="Times New Roman" w:cs="Times New Roman"/>
          <w:lang w:eastAsia="en-US"/>
        </w:rPr>
        <w:t xml:space="preserve">ущемлением интересов неограниченного круга потребителей. </w:t>
      </w:r>
    </w:p>
    <w:p w:rsidR="00D63A81" w:rsidRDefault="00D63A81" w:rsidP="00D63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D63A81">
        <w:rPr>
          <w:rFonts w:ascii="Times New Roman" w:eastAsia="Calibri" w:hAnsi="Times New Roman" w:cs="Times New Roman"/>
          <w:lang w:eastAsia="en-US"/>
        </w:rPr>
        <w:t xml:space="preserve"> </w:t>
      </w:r>
      <w:r w:rsidR="003970B0">
        <w:rPr>
          <w:rFonts w:ascii="Times New Roman" w:eastAsia="Calibri" w:hAnsi="Times New Roman" w:cs="Times New Roman"/>
          <w:lang w:eastAsia="en-US"/>
        </w:rPr>
        <w:t>Вместе с тем, в связи с р</w:t>
      </w:r>
      <w:r w:rsidR="003970B0" w:rsidRPr="0002614B">
        <w:rPr>
          <w:rFonts w:ascii="Times New Roman" w:eastAsia="Calibri" w:hAnsi="Times New Roman" w:cs="Times New Roman"/>
          <w:lang w:eastAsia="en-US"/>
        </w:rPr>
        <w:t>асширен</w:t>
      </w:r>
      <w:r w:rsidR="003970B0">
        <w:rPr>
          <w:rFonts w:ascii="Times New Roman" w:eastAsia="Calibri" w:hAnsi="Times New Roman" w:cs="Times New Roman"/>
          <w:lang w:eastAsia="en-US"/>
        </w:rPr>
        <w:t>ием</w:t>
      </w:r>
      <w:r w:rsidR="003970B0" w:rsidRPr="0002614B">
        <w:rPr>
          <w:rFonts w:ascii="Times New Roman" w:eastAsia="Calibri" w:hAnsi="Times New Roman" w:cs="Times New Roman"/>
          <w:lang w:eastAsia="en-US"/>
        </w:rPr>
        <w:t xml:space="preserve"> применения института предупреждения о прекращении действий (бездействия), которые содержат признаки нарушения антимонопольного законодательства</w:t>
      </w:r>
      <w:r w:rsidR="003970B0">
        <w:rPr>
          <w:rFonts w:ascii="Times New Roman" w:eastAsia="Calibri" w:hAnsi="Times New Roman" w:cs="Times New Roman"/>
          <w:lang w:eastAsia="en-US"/>
        </w:rPr>
        <w:t xml:space="preserve">, увеличилось количество выданных предупреждений. Так в </w:t>
      </w:r>
      <w:r w:rsidR="003970B0" w:rsidRPr="0002614B">
        <w:rPr>
          <w:rFonts w:ascii="Times New Roman" w:eastAsia="Calibri" w:hAnsi="Times New Roman" w:cs="Times New Roman"/>
          <w:lang w:eastAsia="en-US"/>
        </w:rPr>
        <w:t xml:space="preserve">отчетном периоде выдано 40 предупреждений (в </w:t>
      </w:r>
      <w:r w:rsidR="003970B0" w:rsidRPr="0002614B">
        <w:rPr>
          <w:rFonts w:ascii="Times New Roman" w:eastAsia="Calibri" w:hAnsi="Times New Roman" w:cs="Times New Roman"/>
          <w:lang w:val="en-US" w:eastAsia="en-US"/>
        </w:rPr>
        <w:t>I</w:t>
      </w:r>
      <w:r w:rsidR="003970B0" w:rsidRPr="0002614B">
        <w:rPr>
          <w:rFonts w:ascii="Times New Roman" w:eastAsia="Calibri" w:hAnsi="Times New Roman" w:cs="Times New Roman"/>
          <w:lang w:eastAsia="en-US"/>
        </w:rPr>
        <w:t xml:space="preserve"> полугодии 2015 – 6), в т. ч. 33 предупреждения – органам различн</w:t>
      </w:r>
      <w:r w:rsidR="003970B0">
        <w:rPr>
          <w:rFonts w:ascii="Times New Roman" w:eastAsia="Calibri" w:hAnsi="Times New Roman" w:cs="Times New Roman"/>
          <w:lang w:eastAsia="en-US"/>
        </w:rPr>
        <w:t>ого</w:t>
      </w:r>
      <w:r w:rsidR="003970B0" w:rsidRPr="0002614B">
        <w:rPr>
          <w:rFonts w:ascii="Times New Roman" w:eastAsia="Calibri" w:hAnsi="Times New Roman" w:cs="Times New Roman"/>
          <w:lang w:eastAsia="en-US"/>
        </w:rPr>
        <w:t xml:space="preserve"> уровн</w:t>
      </w:r>
      <w:r w:rsidR="003970B0">
        <w:rPr>
          <w:rFonts w:ascii="Times New Roman" w:eastAsia="Calibri" w:hAnsi="Times New Roman" w:cs="Times New Roman"/>
          <w:lang w:eastAsia="en-US"/>
        </w:rPr>
        <w:t>я</w:t>
      </w:r>
      <w:r w:rsidR="003970B0" w:rsidRPr="0002614B">
        <w:rPr>
          <w:rFonts w:ascii="Times New Roman" w:eastAsia="Calibri" w:hAnsi="Times New Roman" w:cs="Times New Roman"/>
          <w:lang w:eastAsia="en-US"/>
        </w:rPr>
        <w:t xml:space="preserve">, 5 предупреждений по недобросовестной конкуренции. Основное количество предупреждений выдавалось в сферах благоустройства, аренды земли, </w:t>
      </w:r>
      <w:r w:rsidR="003970B0">
        <w:rPr>
          <w:rFonts w:ascii="Times New Roman" w:eastAsia="Calibri" w:hAnsi="Times New Roman" w:cs="Times New Roman"/>
          <w:lang w:eastAsia="en-US"/>
        </w:rPr>
        <w:t>предоставления муниципальных услуг.</w:t>
      </w:r>
      <w:r w:rsidR="003970B0" w:rsidRPr="00530F17">
        <w:rPr>
          <w:rFonts w:ascii="Times New Roman" w:eastAsia="Calibri" w:hAnsi="Times New Roman" w:cs="Times New Roman"/>
          <w:iCs/>
          <w:lang w:eastAsia="en-US"/>
        </w:rPr>
        <w:t xml:space="preserve"> </w:t>
      </w:r>
    </w:p>
    <w:p w:rsidR="00D63A81" w:rsidRPr="00A72B98" w:rsidRDefault="00D63A81" w:rsidP="00D63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02614B">
        <w:rPr>
          <w:rFonts w:ascii="Times New Roman" w:eastAsia="Calibri" w:hAnsi="Times New Roman" w:cs="Times New Roman"/>
          <w:iCs/>
          <w:lang w:eastAsia="en-US"/>
        </w:rPr>
        <w:t xml:space="preserve">Нарушений </w:t>
      </w:r>
      <w:r>
        <w:rPr>
          <w:rFonts w:ascii="Times New Roman" w:eastAsia="Calibri" w:hAnsi="Times New Roman" w:cs="Times New Roman"/>
          <w:iCs/>
          <w:lang w:eastAsia="en-US"/>
        </w:rPr>
        <w:t xml:space="preserve">антимонопольных требований </w:t>
      </w:r>
      <w:r w:rsidRPr="0002614B">
        <w:rPr>
          <w:rFonts w:ascii="Times New Roman" w:eastAsia="Calibri" w:hAnsi="Times New Roman" w:cs="Times New Roman"/>
          <w:iCs/>
          <w:lang w:eastAsia="en-US"/>
        </w:rPr>
        <w:t>при проведении торгов зафиксирован</w:t>
      </w:r>
      <w:r>
        <w:rPr>
          <w:rFonts w:ascii="Times New Roman" w:eastAsia="Calibri" w:hAnsi="Times New Roman" w:cs="Times New Roman"/>
          <w:iCs/>
          <w:lang w:eastAsia="en-US"/>
        </w:rPr>
        <w:t>о</w:t>
      </w:r>
      <w:r w:rsidRPr="0002614B">
        <w:rPr>
          <w:rFonts w:ascii="Times New Roman" w:eastAsia="Calibri" w:hAnsi="Times New Roman" w:cs="Times New Roman"/>
          <w:iCs/>
          <w:lang w:eastAsia="en-US"/>
        </w:rPr>
        <w:t xml:space="preserve"> антимо</w:t>
      </w:r>
      <w:r>
        <w:rPr>
          <w:rFonts w:ascii="Times New Roman" w:eastAsia="Calibri" w:hAnsi="Times New Roman" w:cs="Times New Roman"/>
          <w:iCs/>
          <w:lang w:eastAsia="en-US"/>
        </w:rPr>
        <w:t>нопольным органом в 8 случаях (</w:t>
      </w:r>
      <w:r w:rsidRPr="0002614B">
        <w:rPr>
          <w:rFonts w:ascii="Times New Roman" w:eastAsia="Calibri" w:hAnsi="Times New Roman" w:cs="Times New Roman"/>
          <w:iCs/>
          <w:lang w:eastAsia="en-US"/>
        </w:rPr>
        <w:t xml:space="preserve">в </w:t>
      </w:r>
      <w:r w:rsidRPr="0002614B">
        <w:rPr>
          <w:rFonts w:ascii="Times New Roman" w:eastAsia="Calibri" w:hAnsi="Times New Roman" w:cs="Times New Roman"/>
          <w:iCs/>
          <w:lang w:val="en-US" w:eastAsia="en-US"/>
        </w:rPr>
        <w:t>I</w:t>
      </w:r>
      <w:r w:rsidRPr="0002614B">
        <w:rPr>
          <w:rFonts w:ascii="Times New Roman" w:eastAsia="Calibri" w:hAnsi="Times New Roman" w:cs="Times New Roman"/>
          <w:iCs/>
          <w:lang w:eastAsia="en-US"/>
        </w:rPr>
        <w:t xml:space="preserve"> полугодии 2015 года – 2).</w:t>
      </w:r>
    </w:p>
    <w:p w:rsidR="003970B0" w:rsidRPr="0002614B" w:rsidRDefault="003970B0" w:rsidP="003970B0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6054A5" w:rsidRPr="00A64254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Pr="00A64254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6D4B" w:rsidRDefault="007E6D4B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54A5" w:rsidRPr="007E6D4B" w:rsidRDefault="007E6D4B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6054A5" w:rsidRDefault="006054A5" w:rsidP="0060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054A5" w:rsidSect="0002614B">
      <w:pgSz w:w="16838" w:h="11906" w:orient="landscape"/>
      <w:pgMar w:top="284" w:right="1134" w:bottom="426" w:left="851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ABD"/>
    <w:multiLevelType w:val="hybridMultilevel"/>
    <w:tmpl w:val="E0FA6158"/>
    <w:lvl w:ilvl="0" w:tplc="1882A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E4710"/>
    <w:multiLevelType w:val="hybridMultilevel"/>
    <w:tmpl w:val="96A48C68"/>
    <w:lvl w:ilvl="0" w:tplc="5414F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11E12"/>
    <w:multiLevelType w:val="multilevel"/>
    <w:tmpl w:val="9340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7"/>
    <w:rsid w:val="000048A6"/>
    <w:rsid w:val="0002614B"/>
    <w:rsid w:val="000357BE"/>
    <w:rsid w:val="000521A8"/>
    <w:rsid w:val="000714C7"/>
    <w:rsid w:val="000F7452"/>
    <w:rsid w:val="0011635B"/>
    <w:rsid w:val="001767E5"/>
    <w:rsid w:val="001C285D"/>
    <w:rsid w:val="00206DBD"/>
    <w:rsid w:val="0021649B"/>
    <w:rsid w:val="002C2F8A"/>
    <w:rsid w:val="003644F6"/>
    <w:rsid w:val="003970B0"/>
    <w:rsid w:val="003A43F7"/>
    <w:rsid w:val="00411871"/>
    <w:rsid w:val="00440A13"/>
    <w:rsid w:val="005155A8"/>
    <w:rsid w:val="00530F17"/>
    <w:rsid w:val="00547C6C"/>
    <w:rsid w:val="005516E3"/>
    <w:rsid w:val="005B14CA"/>
    <w:rsid w:val="005B234F"/>
    <w:rsid w:val="005E6DD4"/>
    <w:rsid w:val="006054A5"/>
    <w:rsid w:val="006409B0"/>
    <w:rsid w:val="00667285"/>
    <w:rsid w:val="00671109"/>
    <w:rsid w:val="006920E3"/>
    <w:rsid w:val="006C4367"/>
    <w:rsid w:val="007E6D4B"/>
    <w:rsid w:val="00856E01"/>
    <w:rsid w:val="00A11AAE"/>
    <w:rsid w:val="00A64254"/>
    <w:rsid w:val="00A67F6F"/>
    <w:rsid w:val="00A72B98"/>
    <w:rsid w:val="00AC66D2"/>
    <w:rsid w:val="00AE4261"/>
    <w:rsid w:val="00B06A4D"/>
    <w:rsid w:val="00B35C2E"/>
    <w:rsid w:val="00B5461E"/>
    <w:rsid w:val="00CA1016"/>
    <w:rsid w:val="00CB277C"/>
    <w:rsid w:val="00CE78C7"/>
    <w:rsid w:val="00CF2136"/>
    <w:rsid w:val="00D3434E"/>
    <w:rsid w:val="00D63A81"/>
    <w:rsid w:val="00D71C13"/>
    <w:rsid w:val="00D828E5"/>
    <w:rsid w:val="00D97018"/>
    <w:rsid w:val="00F00E07"/>
    <w:rsid w:val="00F1369C"/>
    <w:rsid w:val="00F32B28"/>
    <w:rsid w:val="00F46512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0E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3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0E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3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8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9555-A4D8-41B1-883F-2B7698C6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to78-nerinovskaya</dc:creator>
  <cp:lastModifiedBy>Жданова Дарья Дмитриевна</cp:lastModifiedBy>
  <cp:revision>18</cp:revision>
  <cp:lastPrinted>2016-08-03T06:22:00Z</cp:lastPrinted>
  <dcterms:created xsi:type="dcterms:W3CDTF">2016-07-25T11:21:00Z</dcterms:created>
  <dcterms:modified xsi:type="dcterms:W3CDTF">2016-08-03T07:41:00Z</dcterms:modified>
</cp:coreProperties>
</file>