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08" w:rsidRDefault="00B42F08" w:rsidP="006C149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3869FA">
        <w:rPr>
          <w:rFonts w:ascii="Times New Roman" w:hAnsi="Times New Roman"/>
          <w:sz w:val="26"/>
          <w:szCs w:val="26"/>
        </w:rPr>
        <w:t>В 2016</w:t>
      </w:r>
      <w:r w:rsidR="008C6D4A">
        <w:rPr>
          <w:rFonts w:ascii="Times New Roman" w:hAnsi="Times New Roman"/>
          <w:sz w:val="26"/>
          <w:szCs w:val="26"/>
        </w:rPr>
        <w:t xml:space="preserve"> </w:t>
      </w:r>
      <w:r w:rsidRPr="003869FA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оду Липецким УФАС России </w:t>
      </w:r>
      <w:r w:rsidRPr="003869FA">
        <w:rPr>
          <w:rFonts w:ascii="Times New Roman" w:hAnsi="Times New Roman"/>
          <w:sz w:val="26"/>
          <w:szCs w:val="26"/>
        </w:rPr>
        <w:t xml:space="preserve">рассмотрено </w:t>
      </w:r>
      <w:r>
        <w:rPr>
          <w:rFonts w:ascii="Times New Roman" w:hAnsi="Times New Roman"/>
          <w:sz w:val="26"/>
          <w:szCs w:val="26"/>
        </w:rPr>
        <w:t>705</w:t>
      </w:r>
      <w:r w:rsidRPr="003869FA">
        <w:rPr>
          <w:rFonts w:ascii="Times New Roman" w:hAnsi="Times New Roman"/>
          <w:sz w:val="26"/>
          <w:szCs w:val="26"/>
        </w:rPr>
        <w:t xml:space="preserve"> заявлений</w:t>
      </w:r>
      <w:r>
        <w:rPr>
          <w:rFonts w:ascii="Times New Roman" w:hAnsi="Times New Roman"/>
          <w:sz w:val="26"/>
          <w:szCs w:val="26"/>
        </w:rPr>
        <w:t xml:space="preserve"> и жалоб</w:t>
      </w:r>
      <w:r w:rsidR="00D770F8">
        <w:rPr>
          <w:rFonts w:ascii="Times New Roman" w:hAnsi="Times New Roman"/>
          <w:sz w:val="26"/>
          <w:szCs w:val="26"/>
        </w:rPr>
        <w:t>, 572 административных дела.</w:t>
      </w:r>
    </w:p>
    <w:p w:rsidR="00D770F8" w:rsidRDefault="00D770F8" w:rsidP="00386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69FA" w:rsidRPr="001F47E1" w:rsidRDefault="003869FA" w:rsidP="00386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F47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 соблюдения Федерального закона «О защите конкуренции»</w:t>
      </w:r>
    </w:p>
    <w:p w:rsidR="003869FA" w:rsidRPr="006D1DD0" w:rsidRDefault="003869FA" w:rsidP="0038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9FA" w:rsidRPr="003869FA" w:rsidRDefault="003869FA" w:rsidP="003869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869FA">
        <w:rPr>
          <w:rFonts w:ascii="Times New Roman" w:hAnsi="Times New Roman"/>
          <w:sz w:val="26"/>
          <w:szCs w:val="26"/>
        </w:rPr>
        <w:t xml:space="preserve">В 2016г. рассмотрено 214 заявлений, </w:t>
      </w:r>
      <w:r w:rsidR="00D770F8">
        <w:rPr>
          <w:rFonts w:ascii="Times New Roman" w:hAnsi="Times New Roman"/>
          <w:sz w:val="26"/>
          <w:szCs w:val="26"/>
        </w:rPr>
        <w:t>выдано 71 предупреждени</w:t>
      </w:r>
      <w:r w:rsidR="00DA1CE3">
        <w:rPr>
          <w:rFonts w:ascii="Times New Roman" w:hAnsi="Times New Roman"/>
          <w:sz w:val="26"/>
          <w:szCs w:val="26"/>
        </w:rPr>
        <w:t>е</w:t>
      </w:r>
      <w:r w:rsidR="00D770F8">
        <w:rPr>
          <w:rFonts w:ascii="Times New Roman" w:hAnsi="Times New Roman"/>
          <w:sz w:val="26"/>
          <w:szCs w:val="26"/>
        </w:rPr>
        <w:t xml:space="preserve">, </w:t>
      </w:r>
      <w:r w:rsidRPr="003869FA">
        <w:rPr>
          <w:rFonts w:ascii="Times New Roman" w:hAnsi="Times New Roman"/>
          <w:sz w:val="26"/>
          <w:szCs w:val="26"/>
        </w:rPr>
        <w:t xml:space="preserve">возбуждено 37 дел о нарушении антимонопольного законодательства, </w:t>
      </w:r>
      <w:r w:rsidR="00DA1CE3">
        <w:rPr>
          <w:rFonts w:ascii="Times New Roman" w:hAnsi="Times New Roman"/>
          <w:sz w:val="26"/>
          <w:szCs w:val="26"/>
        </w:rPr>
        <w:t xml:space="preserve">по результатам которых </w:t>
      </w:r>
      <w:r w:rsidRPr="003869FA">
        <w:rPr>
          <w:rFonts w:ascii="Times New Roman" w:hAnsi="Times New Roman"/>
          <w:sz w:val="26"/>
          <w:szCs w:val="26"/>
        </w:rPr>
        <w:t xml:space="preserve">выдано </w:t>
      </w:r>
      <w:r w:rsidR="00656A24">
        <w:rPr>
          <w:rFonts w:ascii="Times New Roman" w:hAnsi="Times New Roman"/>
          <w:sz w:val="26"/>
          <w:szCs w:val="26"/>
        </w:rPr>
        <w:t>11</w:t>
      </w:r>
      <w:r w:rsidRPr="003869FA">
        <w:rPr>
          <w:rFonts w:ascii="Times New Roman" w:hAnsi="Times New Roman"/>
          <w:sz w:val="26"/>
          <w:szCs w:val="26"/>
        </w:rPr>
        <w:t xml:space="preserve"> предписаний, это в разы меньше чем в 2015 году (</w:t>
      </w:r>
      <w:r w:rsidRPr="003869FA">
        <w:rPr>
          <w:rFonts w:ascii="Times New Roman" w:hAnsi="Times New Roman" w:cs="Times New Roman"/>
          <w:sz w:val="26"/>
          <w:szCs w:val="26"/>
        </w:rPr>
        <w:t>возбуждено 162 дела о нарушении антимонопольного законодательства, принято решений о наличии нарушений 149, выдано 101 предписание).</w:t>
      </w:r>
      <w:r w:rsidRPr="003869F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</w:p>
    <w:p w:rsidR="003869FA" w:rsidRPr="003869FA" w:rsidRDefault="00D770F8" w:rsidP="00D77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Изменение структуры форм пресечения нарушений и количество выявленных нарушений антимонопольного законодательства связано с </w:t>
      </w:r>
      <w:r w:rsidR="003869FA" w:rsidRPr="003869F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вступлением с 5 января 2016года в действие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изменений, коснувшихся </w:t>
      </w:r>
      <w:r w:rsidR="006E513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том числе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круга действий (бездействий) монополистов, которые могут попасть в поле зрения антимонопольного органа. Так,</w:t>
      </w:r>
      <w:r w:rsidR="003869FA" w:rsidRPr="003869F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не признается нарушением антимонопольного законодательства</w:t>
      </w:r>
      <w:r w:rsidR="003869FA" w:rsidRPr="003869F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действия</w:t>
      </w:r>
      <w:r w:rsidR="003869FA" w:rsidRPr="003869F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доминирующ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его</w:t>
      </w:r>
      <w:r w:rsidR="003869FA" w:rsidRPr="003869F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хозяйствующ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его</w:t>
      </w:r>
      <w:r w:rsidR="003869FA" w:rsidRPr="003869F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субъект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 в отношении конкретного физического лица</w:t>
      </w:r>
      <w:r w:rsidR="003869FA" w:rsidRPr="003869F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если только это не связанно с ущемлением интересов неограниченного круга потребителей. </w:t>
      </w:r>
    </w:p>
    <w:p w:rsidR="003869FA" w:rsidRDefault="003869FA" w:rsidP="00D770F8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869F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связи с расширением применения института предупреждения о прекращении действий (бездействия), которые содержат признаки нарушения антимонопольного законодательства, увеличилось количество выданных предупреждений.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693"/>
        <w:gridCol w:w="2829"/>
      </w:tblGrid>
      <w:tr w:rsidR="003869FA" w:rsidTr="003869FA">
        <w:tc>
          <w:tcPr>
            <w:tcW w:w="1555" w:type="dxa"/>
          </w:tcPr>
          <w:p w:rsidR="003869FA" w:rsidRPr="003869FA" w:rsidRDefault="003869FA" w:rsidP="003869FA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3869FA" w:rsidRDefault="003869FA" w:rsidP="003869FA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3869FA"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Кол-во </w:t>
            </w:r>
          </w:p>
          <w:p w:rsidR="003869FA" w:rsidRDefault="003869FA" w:rsidP="003869FA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3869FA"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выданных </w:t>
            </w:r>
          </w:p>
          <w:p w:rsidR="003869FA" w:rsidRPr="003869FA" w:rsidRDefault="003869FA" w:rsidP="003869FA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3869FA">
              <w:rPr>
                <w:rFonts w:ascii="Times New Roman" w:eastAsia="Calibri" w:hAnsi="Times New Roman" w:cs="Times New Roman"/>
                <w:szCs w:val="26"/>
                <w:lang w:eastAsia="en-US"/>
              </w:rPr>
              <w:t>предупреждений</w:t>
            </w:r>
          </w:p>
        </w:tc>
        <w:tc>
          <w:tcPr>
            <w:tcW w:w="2693" w:type="dxa"/>
          </w:tcPr>
          <w:p w:rsidR="003869FA" w:rsidRPr="003869FA" w:rsidRDefault="003869FA" w:rsidP="003869FA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3869FA"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Кол-во нарушений </w:t>
            </w:r>
            <w:proofErr w:type="gramStart"/>
            <w:r w:rsidRPr="003869FA">
              <w:rPr>
                <w:rFonts w:ascii="Times New Roman" w:eastAsia="Calibri" w:hAnsi="Times New Roman" w:cs="Times New Roman"/>
                <w:szCs w:val="26"/>
                <w:lang w:eastAsia="en-US"/>
              </w:rPr>
              <w:t>при</w:t>
            </w:r>
            <w:r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 </w:t>
            </w:r>
            <w:r w:rsidRPr="003869FA">
              <w:rPr>
                <w:rFonts w:ascii="Times New Roman" w:eastAsia="Calibri" w:hAnsi="Times New Roman" w:cs="Times New Roman"/>
                <w:szCs w:val="26"/>
                <w:lang w:eastAsia="en-US"/>
              </w:rPr>
              <w:t>передачи</w:t>
            </w:r>
            <w:proofErr w:type="gramEnd"/>
            <w:r w:rsidRPr="003869FA"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 в аренду муниципального имущества (ст.17.1)</w:t>
            </w:r>
          </w:p>
        </w:tc>
        <w:tc>
          <w:tcPr>
            <w:tcW w:w="2829" w:type="dxa"/>
          </w:tcPr>
          <w:p w:rsidR="003869FA" w:rsidRPr="003869FA" w:rsidRDefault="003869FA" w:rsidP="003869FA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3869FA">
              <w:rPr>
                <w:rFonts w:ascii="Times New Roman" w:eastAsia="Calibri" w:hAnsi="Times New Roman" w:cs="Times New Roman"/>
                <w:szCs w:val="26"/>
                <w:lang w:eastAsia="en-US"/>
              </w:rPr>
              <w:t>Кол-во жалоб на нарушение процедуры торгов и порядка заключения договоров (ст.18.1)</w:t>
            </w:r>
          </w:p>
        </w:tc>
      </w:tr>
      <w:tr w:rsidR="003869FA" w:rsidTr="003869FA">
        <w:tc>
          <w:tcPr>
            <w:tcW w:w="1555" w:type="dxa"/>
          </w:tcPr>
          <w:p w:rsidR="003869FA" w:rsidRPr="003869FA" w:rsidRDefault="003869FA" w:rsidP="003869FA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3869FA">
              <w:rPr>
                <w:rFonts w:ascii="Times New Roman" w:eastAsia="Calibri" w:hAnsi="Times New Roman" w:cs="Times New Roman"/>
                <w:szCs w:val="26"/>
                <w:lang w:eastAsia="en-US"/>
              </w:rPr>
              <w:t>2016 год</w:t>
            </w:r>
          </w:p>
        </w:tc>
        <w:tc>
          <w:tcPr>
            <w:tcW w:w="2268" w:type="dxa"/>
          </w:tcPr>
          <w:p w:rsidR="003869FA" w:rsidRPr="003869FA" w:rsidRDefault="003869FA" w:rsidP="003869FA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6"/>
                <w:lang w:eastAsia="en-US"/>
              </w:rPr>
              <w:t>71</w:t>
            </w:r>
          </w:p>
        </w:tc>
        <w:tc>
          <w:tcPr>
            <w:tcW w:w="2693" w:type="dxa"/>
          </w:tcPr>
          <w:p w:rsidR="003869FA" w:rsidRPr="003869FA" w:rsidRDefault="003869FA" w:rsidP="003869FA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6"/>
                <w:lang w:eastAsia="en-US"/>
              </w:rPr>
              <w:t>17</w:t>
            </w:r>
          </w:p>
        </w:tc>
        <w:tc>
          <w:tcPr>
            <w:tcW w:w="2829" w:type="dxa"/>
          </w:tcPr>
          <w:p w:rsidR="003869FA" w:rsidRPr="003869FA" w:rsidRDefault="003869FA" w:rsidP="003869FA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6"/>
                <w:lang w:eastAsia="en-US"/>
              </w:rPr>
              <w:t>63</w:t>
            </w:r>
          </w:p>
        </w:tc>
      </w:tr>
      <w:tr w:rsidR="003869FA" w:rsidTr="003869FA">
        <w:tc>
          <w:tcPr>
            <w:tcW w:w="1555" w:type="dxa"/>
          </w:tcPr>
          <w:p w:rsidR="003869FA" w:rsidRPr="003869FA" w:rsidRDefault="003869FA" w:rsidP="003869FA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3869FA">
              <w:rPr>
                <w:rFonts w:ascii="Times New Roman" w:eastAsia="Calibri" w:hAnsi="Times New Roman" w:cs="Times New Roman"/>
                <w:szCs w:val="26"/>
                <w:lang w:eastAsia="en-US"/>
              </w:rPr>
              <w:t>2015 год</w:t>
            </w:r>
          </w:p>
        </w:tc>
        <w:tc>
          <w:tcPr>
            <w:tcW w:w="2268" w:type="dxa"/>
          </w:tcPr>
          <w:p w:rsidR="003869FA" w:rsidRPr="003869FA" w:rsidRDefault="00656A24" w:rsidP="003869FA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6"/>
                <w:lang w:eastAsia="en-US"/>
              </w:rPr>
              <w:t>11</w:t>
            </w:r>
          </w:p>
        </w:tc>
        <w:tc>
          <w:tcPr>
            <w:tcW w:w="2693" w:type="dxa"/>
          </w:tcPr>
          <w:p w:rsidR="003869FA" w:rsidRPr="003869FA" w:rsidRDefault="003869FA" w:rsidP="003869FA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6"/>
                <w:lang w:eastAsia="en-US"/>
              </w:rPr>
              <w:t>28</w:t>
            </w:r>
          </w:p>
        </w:tc>
        <w:tc>
          <w:tcPr>
            <w:tcW w:w="2829" w:type="dxa"/>
          </w:tcPr>
          <w:p w:rsidR="003869FA" w:rsidRPr="003869FA" w:rsidRDefault="003869FA" w:rsidP="003869FA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6"/>
                <w:lang w:eastAsia="en-US"/>
              </w:rPr>
              <w:t>47</w:t>
            </w:r>
          </w:p>
        </w:tc>
      </w:tr>
    </w:tbl>
    <w:p w:rsidR="003869FA" w:rsidRDefault="003869FA" w:rsidP="003869F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869FA" w:rsidRPr="003869FA" w:rsidRDefault="003869FA" w:rsidP="00065E0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3869FA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   </w:t>
      </w:r>
      <w:r w:rsidR="00065E0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ab/>
      </w:r>
      <w:r w:rsidRPr="00AA0B2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Нарушени</w:t>
      </w:r>
      <w:r w:rsidR="00F0165F" w:rsidRPr="00AA0B2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я</w:t>
      </w:r>
      <w:r w:rsidRPr="00AA0B2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антимонопольных требований </w:t>
      </w:r>
      <w:r w:rsidR="00F0165F" w:rsidRPr="00AA0B2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фиксировались на рынках</w:t>
      </w:r>
      <w:r w:rsidR="00AA0B28" w:rsidRPr="00AA0B2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</w:t>
      </w:r>
      <w:r w:rsidR="00DA1CE3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поставки</w:t>
      </w:r>
      <w:r w:rsidR="00AA0B28" w:rsidRPr="00AA0B2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электроэнергии,</w:t>
      </w:r>
      <w:r w:rsidR="00DA1CE3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услуг по транспортировке газа,</w:t>
      </w:r>
      <w:r w:rsidR="00AA0B28" w:rsidRPr="00AA0B2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услуг по теплоснабжению, услуг по управлению многоквартирными домами, </w:t>
      </w:r>
      <w:r w:rsidR="00DA1CE3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производства сельскохозяйственной продукции, </w:t>
      </w:r>
      <w:r w:rsidR="00AA0B28" w:rsidRPr="00AA0B2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услуг по размещению волоконно-оптических кабелей</w:t>
      </w:r>
      <w:r w:rsidR="00AA0B2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;</w:t>
      </w:r>
      <w:r w:rsidR="006E513F" w:rsidRPr="00AA0B2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</w:t>
      </w:r>
      <w:r w:rsidR="00AA0B2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п</w:t>
      </w:r>
      <w:r w:rsidR="00AA0B28" w:rsidRPr="00AA0B2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ри проведении торгов </w:t>
      </w:r>
      <w:r w:rsidR="008C6D4A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–</w:t>
      </w:r>
      <w:r w:rsidR="00AA0B28" w:rsidRPr="00AA0B2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</w:t>
      </w:r>
      <w:r w:rsidR="008C6D4A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в 22 </w:t>
      </w:r>
      <w:r w:rsidRPr="00AA0B2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сл</w:t>
      </w:r>
      <w:r w:rsidR="00753675" w:rsidRPr="00AA0B2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учая</w:t>
      </w:r>
      <w:r w:rsidR="008C6D4A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х</w:t>
      </w:r>
      <w:r w:rsidR="00753675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(в 2015 году</w:t>
      </w:r>
      <w:r w:rsidRPr="003869FA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- 18).</w:t>
      </w:r>
    </w:p>
    <w:p w:rsidR="003869FA" w:rsidRPr="00065E08" w:rsidRDefault="003869FA" w:rsidP="00065E08">
      <w:pPr>
        <w:spacing w:after="0" w:line="240" w:lineRule="auto"/>
        <w:ind w:firstLine="708"/>
        <w:jc w:val="both"/>
        <w:rPr>
          <w:sz w:val="26"/>
          <w:szCs w:val="26"/>
        </w:rPr>
      </w:pPr>
      <w:r w:rsidRPr="003869FA">
        <w:rPr>
          <w:rFonts w:ascii="Times New Roman" w:hAnsi="Times New Roman" w:cs="Times New Roman"/>
          <w:sz w:val="26"/>
          <w:szCs w:val="26"/>
        </w:rPr>
        <w:t>Управлением проведено 5 плановых проверок органов власти (органов местного самоуправления). В 2015 году проведено 4 проверки.</w:t>
      </w:r>
    </w:p>
    <w:p w:rsidR="003869FA" w:rsidRPr="003869FA" w:rsidRDefault="003869FA" w:rsidP="006E5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69FA">
        <w:rPr>
          <w:rFonts w:ascii="Times New Roman" w:hAnsi="Times New Roman" w:cs="Times New Roman"/>
          <w:sz w:val="26"/>
          <w:szCs w:val="26"/>
        </w:rPr>
        <w:t>По результатам проверок, выдано 13 предупреждений, направлена информация в прокуратуры районов (в 2015 году по результатам проверок отчетного и предыдущего периода возбуждено 18 дел, выдано 11 предписаний).</w:t>
      </w:r>
    </w:p>
    <w:p w:rsidR="003869FA" w:rsidRDefault="003869FA" w:rsidP="0038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3869FA" w:rsidTr="003869FA">
        <w:tc>
          <w:tcPr>
            <w:tcW w:w="6658" w:type="dxa"/>
          </w:tcPr>
          <w:p w:rsidR="003869FA" w:rsidRPr="001F47E1" w:rsidRDefault="003869FA" w:rsidP="0038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E1">
              <w:rPr>
                <w:rFonts w:ascii="Times New Roman" w:hAnsi="Times New Roman" w:cs="Times New Roman"/>
                <w:sz w:val="24"/>
                <w:szCs w:val="28"/>
              </w:rPr>
              <w:t>Признаки нарушений, выявляемые в ходе проведения плановых проверок</w:t>
            </w:r>
          </w:p>
        </w:tc>
        <w:tc>
          <w:tcPr>
            <w:tcW w:w="2687" w:type="dxa"/>
          </w:tcPr>
          <w:p w:rsidR="003869FA" w:rsidRPr="001F47E1" w:rsidRDefault="003869FA" w:rsidP="0038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E1">
              <w:rPr>
                <w:rFonts w:ascii="Times New Roman" w:hAnsi="Times New Roman" w:cs="Times New Roman"/>
                <w:sz w:val="24"/>
                <w:szCs w:val="28"/>
              </w:rPr>
              <w:t>Процентное соотношение</w:t>
            </w:r>
          </w:p>
        </w:tc>
      </w:tr>
      <w:tr w:rsidR="003869FA" w:rsidTr="003869FA">
        <w:tc>
          <w:tcPr>
            <w:tcW w:w="6658" w:type="dxa"/>
          </w:tcPr>
          <w:p w:rsidR="003869FA" w:rsidRPr="003869FA" w:rsidRDefault="003869FA" w:rsidP="0038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869FA">
              <w:rPr>
                <w:rFonts w:ascii="Times New Roman" w:hAnsi="Times New Roman" w:cs="Times New Roman"/>
                <w:sz w:val="24"/>
                <w:szCs w:val="28"/>
              </w:rPr>
              <w:t>утверждение административных регламентов для предоставления муниципальных услуг</w:t>
            </w:r>
          </w:p>
        </w:tc>
        <w:tc>
          <w:tcPr>
            <w:tcW w:w="2687" w:type="dxa"/>
          </w:tcPr>
          <w:p w:rsidR="003869FA" w:rsidRPr="003869FA" w:rsidRDefault="003869FA" w:rsidP="0038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9FA">
              <w:rPr>
                <w:rFonts w:ascii="Times New Roman" w:hAnsi="Times New Roman" w:cs="Times New Roman"/>
                <w:sz w:val="24"/>
                <w:szCs w:val="28"/>
              </w:rPr>
              <w:t>46 %</w:t>
            </w:r>
          </w:p>
        </w:tc>
      </w:tr>
      <w:tr w:rsidR="003869FA" w:rsidTr="003869FA">
        <w:tc>
          <w:tcPr>
            <w:tcW w:w="6658" w:type="dxa"/>
          </w:tcPr>
          <w:p w:rsidR="003869FA" w:rsidRPr="003869FA" w:rsidRDefault="003869FA" w:rsidP="0038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869FA">
              <w:rPr>
                <w:rFonts w:ascii="Times New Roman" w:hAnsi="Times New Roman" w:cs="Times New Roman"/>
                <w:sz w:val="24"/>
                <w:szCs w:val="28"/>
              </w:rPr>
              <w:t>организацию торгов, отборов</w:t>
            </w:r>
          </w:p>
        </w:tc>
        <w:tc>
          <w:tcPr>
            <w:tcW w:w="2687" w:type="dxa"/>
          </w:tcPr>
          <w:p w:rsidR="003869FA" w:rsidRPr="003869FA" w:rsidRDefault="003869FA" w:rsidP="0038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9FA">
              <w:rPr>
                <w:rFonts w:ascii="Times New Roman" w:hAnsi="Times New Roman" w:cs="Times New Roman"/>
                <w:sz w:val="24"/>
                <w:szCs w:val="28"/>
              </w:rPr>
              <w:t>38%</w:t>
            </w:r>
          </w:p>
        </w:tc>
      </w:tr>
      <w:tr w:rsidR="003869FA" w:rsidTr="003869FA">
        <w:trPr>
          <w:trHeight w:val="351"/>
        </w:trPr>
        <w:tc>
          <w:tcPr>
            <w:tcW w:w="6658" w:type="dxa"/>
          </w:tcPr>
          <w:p w:rsidR="003869FA" w:rsidRPr="003869FA" w:rsidRDefault="003869FA" w:rsidP="0038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869FA">
              <w:rPr>
                <w:rFonts w:ascii="Times New Roman" w:hAnsi="Times New Roman" w:cs="Times New Roman"/>
                <w:sz w:val="24"/>
                <w:szCs w:val="28"/>
              </w:rPr>
              <w:t>нарушение порядка предоставления преференций</w:t>
            </w:r>
          </w:p>
        </w:tc>
        <w:tc>
          <w:tcPr>
            <w:tcW w:w="2687" w:type="dxa"/>
          </w:tcPr>
          <w:p w:rsidR="003869FA" w:rsidRPr="003869FA" w:rsidRDefault="003869FA" w:rsidP="0038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9FA">
              <w:rPr>
                <w:rFonts w:ascii="Times New Roman" w:hAnsi="Times New Roman" w:cs="Times New Roman"/>
                <w:sz w:val="24"/>
                <w:szCs w:val="28"/>
              </w:rPr>
              <w:t>16%</w:t>
            </w:r>
          </w:p>
          <w:p w:rsidR="003869FA" w:rsidRPr="003869FA" w:rsidRDefault="003869FA" w:rsidP="0038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A37F5" w:rsidRDefault="00BA37F5" w:rsidP="000A0FC0">
      <w:pPr>
        <w:pStyle w:val="a3"/>
        <w:ind w:firstLine="708"/>
        <w:rPr>
          <w:i/>
          <w:sz w:val="24"/>
          <w:szCs w:val="28"/>
        </w:rPr>
      </w:pPr>
    </w:p>
    <w:p w:rsidR="00F0165F" w:rsidRPr="00656A24" w:rsidRDefault="00F0165F" w:rsidP="000A0FC0">
      <w:pPr>
        <w:pStyle w:val="a3"/>
        <w:ind w:firstLine="708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Так, примером незаконного предоставления преимущества отдельному хозяйствующему субъекту может являться выявленное нарушение при предоставлении </w:t>
      </w:r>
      <w:r>
        <w:rPr>
          <w:i/>
          <w:sz w:val="24"/>
          <w:szCs w:val="28"/>
        </w:rPr>
        <w:lastRenderedPageBreak/>
        <w:t xml:space="preserve">земельных участков в пользование крестьянскому хозяйству администрацией </w:t>
      </w:r>
      <w:proofErr w:type="spellStart"/>
      <w:r w:rsidRPr="00656A24">
        <w:rPr>
          <w:i/>
          <w:sz w:val="24"/>
          <w:szCs w:val="28"/>
        </w:rPr>
        <w:t>Березнеговатского</w:t>
      </w:r>
      <w:proofErr w:type="spellEnd"/>
      <w:r w:rsidRPr="00656A24">
        <w:rPr>
          <w:i/>
          <w:sz w:val="24"/>
          <w:szCs w:val="28"/>
        </w:rPr>
        <w:t xml:space="preserve"> сельсовета </w:t>
      </w:r>
      <w:proofErr w:type="spellStart"/>
      <w:r w:rsidRPr="00656A24">
        <w:rPr>
          <w:i/>
          <w:sz w:val="24"/>
          <w:szCs w:val="28"/>
        </w:rPr>
        <w:t>Добринского</w:t>
      </w:r>
      <w:proofErr w:type="spellEnd"/>
      <w:r w:rsidRPr="00656A24">
        <w:rPr>
          <w:i/>
          <w:sz w:val="24"/>
          <w:szCs w:val="28"/>
        </w:rPr>
        <w:t xml:space="preserve"> района</w:t>
      </w:r>
      <w:r>
        <w:rPr>
          <w:i/>
          <w:sz w:val="24"/>
          <w:szCs w:val="28"/>
        </w:rPr>
        <w:t>. Передав их без соблюдения требований Земельного кодекса, которые предусматривают публичный (открытый) порядок</w:t>
      </w:r>
      <w:r w:rsidR="000A0FC0">
        <w:rPr>
          <w:i/>
          <w:sz w:val="24"/>
          <w:szCs w:val="28"/>
        </w:rPr>
        <w:t xml:space="preserve">, администрация нарушила основополагающие принципы открытости и обеспечения конкуренции при распоряжении имуществом, чем необоснованно предоставлено преимущество отдельному хозяйствующему субъекту, что запрещено антимонопольным законодательством. </w:t>
      </w:r>
      <w:r w:rsidRPr="00656A24">
        <w:rPr>
          <w:i/>
          <w:sz w:val="24"/>
          <w:szCs w:val="28"/>
        </w:rPr>
        <w:t>Липецким УФАС</w:t>
      </w:r>
      <w:r>
        <w:rPr>
          <w:i/>
          <w:sz w:val="24"/>
          <w:szCs w:val="28"/>
        </w:rPr>
        <w:t xml:space="preserve"> России</w:t>
      </w:r>
      <w:r w:rsidRPr="00656A24">
        <w:rPr>
          <w:i/>
          <w:sz w:val="24"/>
          <w:szCs w:val="28"/>
        </w:rPr>
        <w:t xml:space="preserve"> выдано предупреждение о</w:t>
      </w:r>
      <w:r w:rsidR="000A0FC0">
        <w:rPr>
          <w:i/>
          <w:sz w:val="24"/>
          <w:szCs w:val="28"/>
        </w:rPr>
        <w:t>б</w:t>
      </w:r>
      <w:r w:rsidRPr="00656A24">
        <w:rPr>
          <w:i/>
          <w:sz w:val="24"/>
          <w:szCs w:val="28"/>
        </w:rPr>
        <w:t xml:space="preserve"> </w:t>
      </w:r>
      <w:r w:rsidR="000A0FC0">
        <w:rPr>
          <w:i/>
          <w:sz w:val="24"/>
          <w:szCs w:val="28"/>
        </w:rPr>
        <w:t xml:space="preserve">устранении последствий нарушения, а именно - </w:t>
      </w:r>
      <w:r w:rsidRPr="00656A24">
        <w:rPr>
          <w:i/>
          <w:sz w:val="24"/>
          <w:szCs w:val="28"/>
        </w:rPr>
        <w:t>совершения действий, направленных на расторжение договора аренды, заключенного с КХ «Чара» и принятия мер по возврату земельных участков, переданных КХ «Чара» по договору аренды</w:t>
      </w:r>
      <w:r>
        <w:rPr>
          <w:i/>
          <w:sz w:val="24"/>
          <w:szCs w:val="28"/>
        </w:rPr>
        <w:t>.</w:t>
      </w:r>
    </w:p>
    <w:p w:rsidR="00F0165F" w:rsidRDefault="000A0FC0" w:rsidP="00F0165F">
      <w:pPr>
        <w:pStyle w:val="a3"/>
        <w:rPr>
          <w:i/>
          <w:sz w:val="24"/>
          <w:szCs w:val="28"/>
        </w:rPr>
      </w:pPr>
      <w:r>
        <w:rPr>
          <w:i/>
          <w:sz w:val="24"/>
          <w:szCs w:val="28"/>
        </w:rPr>
        <w:tab/>
        <w:t>Выявляются административные регламенты по предоставлению муниципальных услуг, которыми устанавливаются дополнительные обременения для хозяйствующих субъектов, например  по предоставлению документов, не предусмотренных законом (так называемые административные барьеры). Так а</w:t>
      </w:r>
      <w:r w:rsidRPr="00656A24">
        <w:rPr>
          <w:i/>
          <w:sz w:val="24"/>
          <w:szCs w:val="28"/>
        </w:rPr>
        <w:t>дминистративн</w:t>
      </w:r>
      <w:r>
        <w:rPr>
          <w:i/>
          <w:sz w:val="24"/>
          <w:szCs w:val="28"/>
        </w:rPr>
        <w:t>ый</w:t>
      </w:r>
      <w:r w:rsidRPr="00656A24">
        <w:rPr>
          <w:i/>
          <w:sz w:val="24"/>
          <w:szCs w:val="28"/>
        </w:rPr>
        <w:t xml:space="preserve"> регламент  по предоставлению муниципальной услуги «Выдача разрешения на ввод объектов капитального строительства в эксплуатацию»</w:t>
      </w:r>
      <w:r>
        <w:rPr>
          <w:i/>
          <w:sz w:val="24"/>
          <w:szCs w:val="28"/>
        </w:rPr>
        <w:t xml:space="preserve"> администрации </w:t>
      </w:r>
      <w:proofErr w:type="spellStart"/>
      <w:r w:rsidRPr="00656A24">
        <w:rPr>
          <w:i/>
          <w:sz w:val="24"/>
          <w:szCs w:val="28"/>
        </w:rPr>
        <w:t>Грязинского</w:t>
      </w:r>
      <w:proofErr w:type="spellEnd"/>
      <w:r w:rsidRPr="00656A24">
        <w:rPr>
          <w:i/>
          <w:sz w:val="24"/>
          <w:szCs w:val="28"/>
        </w:rPr>
        <w:t xml:space="preserve">  муниципального района</w:t>
      </w:r>
      <w:r>
        <w:rPr>
          <w:i/>
          <w:sz w:val="24"/>
          <w:szCs w:val="28"/>
        </w:rPr>
        <w:t xml:space="preserve"> предусматривал отказ в выдаче разрешения на ввод объекта </w:t>
      </w:r>
      <w:r w:rsidR="008966C3">
        <w:rPr>
          <w:i/>
          <w:sz w:val="24"/>
          <w:szCs w:val="28"/>
        </w:rPr>
        <w:t xml:space="preserve">строительства в эксплуатацию, </w:t>
      </w:r>
      <w:r>
        <w:rPr>
          <w:i/>
          <w:sz w:val="24"/>
          <w:szCs w:val="28"/>
        </w:rPr>
        <w:t xml:space="preserve"> </w:t>
      </w:r>
      <w:r w:rsidR="008966C3">
        <w:rPr>
          <w:i/>
          <w:sz w:val="24"/>
          <w:szCs w:val="28"/>
        </w:rPr>
        <w:t xml:space="preserve">если администрация не получит от иных организаций,  </w:t>
      </w:r>
      <w:r w:rsidR="008966C3" w:rsidRPr="00656A24">
        <w:rPr>
          <w:i/>
          <w:sz w:val="24"/>
          <w:szCs w:val="28"/>
        </w:rPr>
        <w:t xml:space="preserve">в распоряжении которых находятся </w:t>
      </w:r>
      <w:r w:rsidR="008966C3">
        <w:rPr>
          <w:i/>
          <w:sz w:val="24"/>
          <w:szCs w:val="28"/>
        </w:rPr>
        <w:t>необходимые документы (не от застройщика), указанные документы</w:t>
      </w:r>
      <w:r w:rsidR="008966C3" w:rsidRPr="00656A24">
        <w:rPr>
          <w:i/>
          <w:sz w:val="24"/>
          <w:szCs w:val="28"/>
        </w:rPr>
        <w:t xml:space="preserve">, </w:t>
      </w:r>
      <w:r w:rsidR="008966C3">
        <w:rPr>
          <w:i/>
          <w:sz w:val="24"/>
          <w:szCs w:val="28"/>
        </w:rPr>
        <w:t>тем самым регламент предусматривал необходимость самому застройщику позаботиться о наличии этих документов у администрации (хотя эта обязанность законодательством возложена на орган местного самоуправления). Предупреждение было исполнено.</w:t>
      </w:r>
    </w:p>
    <w:p w:rsidR="000A0FC0" w:rsidRDefault="000A0FC0" w:rsidP="00F0165F">
      <w:pPr>
        <w:pStyle w:val="a3"/>
        <w:ind w:firstLine="708"/>
        <w:rPr>
          <w:i/>
          <w:sz w:val="24"/>
          <w:szCs w:val="28"/>
        </w:rPr>
      </w:pPr>
    </w:p>
    <w:p w:rsidR="003869FA" w:rsidRDefault="003869FA" w:rsidP="003869FA">
      <w:pPr>
        <w:pStyle w:val="a3"/>
        <w:rPr>
          <w:i/>
          <w:sz w:val="24"/>
          <w:szCs w:val="28"/>
        </w:rPr>
      </w:pPr>
    </w:p>
    <w:tbl>
      <w:tblPr>
        <w:tblStyle w:val="1"/>
        <w:tblpPr w:leftFromText="180" w:rightFromText="180" w:vertAnchor="text" w:horzAnchor="margin" w:tblpXSpec="center" w:tblpY="971"/>
        <w:tblW w:w="10627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1275"/>
        <w:gridCol w:w="1134"/>
        <w:gridCol w:w="1134"/>
        <w:gridCol w:w="1134"/>
        <w:gridCol w:w="1418"/>
        <w:gridCol w:w="1276"/>
      </w:tblGrid>
      <w:tr w:rsidR="008964B3" w:rsidRPr="008964B3" w:rsidTr="008964B3">
        <w:tc>
          <w:tcPr>
            <w:tcW w:w="1129" w:type="dxa"/>
          </w:tcPr>
          <w:p w:rsidR="008964B3" w:rsidRPr="008964B3" w:rsidRDefault="008964B3" w:rsidP="008964B3">
            <w:pPr>
              <w:ind w:left="-255" w:right="3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</w:tcPr>
          <w:p w:rsidR="008964B3" w:rsidRPr="008964B3" w:rsidRDefault="008964B3" w:rsidP="008964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64B3">
              <w:rPr>
                <w:rFonts w:ascii="Times New Roman" w:hAnsi="Times New Roman" w:cs="Times New Roman"/>
                <w:sz w:val="20"/>
              </w:rPr>
              <w:t>АО «ЛГЭК»</w:t>
            </w:r>
          </w:p>
        </w:tc>
        <w:tc>
          <w:tcPr>
            <w:tcW w:w="2409" w:type="dxa"/>
            <w:gridSpan w:val="2"/>
          </w:tcPr>
          <w:p w:rsidR="008964B3" w:rsidRPr="008964B3" w:rsidRDefault="008964B3" w:rsidP="008964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64B3">
              <w:rPr>
                <w:rFonts w:ascii="Times New Roman" w:hAnsi="Times New Roman" w:cs="Times New Roman"/>
                <w:sz w:val="20"/>
              </w:rPr>
              <w:t>Фил-л ПАО «</w:t>
            </w:r>
            <w:proofErr w:type="spellStart"/>
            <w:r w:rsidRPr="008964B3">
              <w:rPr>
                <w:rFonts w:ascii="Times New Roman" w:hAnsi="Times New Roman" w:cs="Times New Roman"/>
                <w:sz w:val="20"/>
              </w:rPr>
              <w:t>Квадра</w:t>
            </w:r>
            <w:proofErr w:type="spellEnd"/>
            <w:r w:rsidRPr="008964B3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268" w:type="dxa"/>
            <w:gridSpan w:val="2"/>
          </w:tcPr>
          <w:p w:rsidR="008964B3" w:rsidRPr="008964B3" w:rsidRDefault="008964B3" w:rsidP="008964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64B3">
              <w:rPr>
                <w:rFonts w:ascii="Times New Roman" w:hAnsi="Times New Roman" w:cs="Times New Roman"/>
                <w:sz w:val="20"/>
              </w:rPr>
              <w:t>ОАО «ЛЭСК»</w:t>
            </w:r>
          </w:p>
        </w:tc>
        <w:tc>
          <w:tcPr>
            <w:tcW w:w="2694" w:type="dxa"/>
            <w:gridSpan w:val="2"/>
          </w:tcPr>
          <w:p w:rsidR="008964B3" w:rsidRPr="008964B3" w:rsidRDefault="008964B3" w:rsidP="008964B3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964B3">
              <w:rPr>
                <w:rFonts w:ascii="Times New Roman" w:hAnsi="Times New Roman" w:cs="Times New Roman"/>
                <w:sz w:val="20"/>
              </w:rPr>
              <w:t>Фил-л ПАО «МРСК Центра»</w:t>
            </w:r>
          </w:p>
        </w:tc>
      </w:tr>
      <w:tr w:rsidR="008964B3" w:rsidRPr="008964B3" w:rsidTr="008964B3">
        <w:tc>
          <w:tcPr>
            <w:tcW w:w="1129" w:type="dxa"/>
          </w:tcPr>
          <w:p w:rsidR="008964B3" w:rsidRPr="008964B3" w:rsidRDefault="008964B3" w:rsidP="008964B3">
            <w:pPr>
              <w:ind w:left="-255" w:right="3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</w:tcPr>
          <w:p w:rsidR="008964B3" w:rsidRPr="008964B3" w:rsidRDefault="008964B3" w:rsidP="008964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64B3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1134" w:type="dxa"/>
          </w:tcPr>
          <w:p w:rsidR="008964B3" w:rsidRPr="008964B3" w:rsidRDefault="008964B3" w:rsidP="008964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64B3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1275" w:type="dxa"/>
          </w:tcPr>
          <w:p w:rsidR="008964B3" w:rsidRPr="008964B3" w:rsidRDefault="008964B3" w:rsidP="008964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64B3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1134" w:type="dxa"/>
          </w:tcPr>
          <w:p w:rsidR="008964B3" w:rsidRPr="008964B3" w:rsidRDefault="008964B3" w:rsidP="008964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64B3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1134" w:type="dxa"/>
          </w:tcPr>
          <w:p w:rsidR="008964B3" w:rsidRPr="008964B3" w:rsidRDefault="008964B3" w:rsidP="008964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64B3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1134" w:type="dxa"/>
          </w:tcPr>
          <w:p w:rsidR="008964B3" w:rsidRPr="008964B3" w:rsidRDefault="008964B3" w:rsidP="008964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64B3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1418" w:type="dxa"/>
          </w:tcPr>
          <w:p w:rsidR="008964B3" w:rsidRPr="008964B3" w:rsidRDefault="008964B3" w:rsidP="008964B3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964B3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1276" w:type="dxa"/>
          </w:tcPr>
          <w:p w:rsidR="008964B3" w:rsidRPr="008964B3" w:rsidRDefault="008964B3" w:rsidP="008964B3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964B3">
              <w:rPr>
                <w:rFonts w:ascii="Times New Roman" w:hAnsi="Times New Roman" w:cs="Times New Roman"/>
                <w:sz w:val="20"/>
              </w:rPr>
              <w:t>2016</w:t>
            </w:r>
          </w:p>
        </w:tc>
      </w:tr>
      <w:tr w:rsidR="008964B3" w:rsidRPr="008964B3" w:rsidTr="008964B3">
        <w:trPr>
          <w:trHeight w:val="767"/>
        </w:trPr>
        <w:tc>
          <w:tcPr>
            <w:tcW w:w="1129" w:type="dxa"/>
          </w:tcPr>
          <w:p w:rsidR="008964B3" w:rsidRPr="008964B3" w:rsidRDefault="008964B3" w:rsidP="008964B3">
            <w:pPr>
              <w:tabs>
                <w:tab w:val="left" w:pos="596"/>
              </w:tabs>
              <w:ind w:left="-255" w:right="303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Кол-во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заявл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3" w:type="dxa"/>
          </w:tcPr>
          <w:p w:rsidR="008964B3" w:rsidRPr="008964B3" w:rsidRDefault="008964B3" w:rsidP="008964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64B3">
              <w:rPr>
                <w:rFonts w:ascii="Times New Roman" w:hAnsi="Times New Roman" w:cs="Times New Roman"/>
                <w:sz w:val="20"/>
              </w:rPr>
              <w:t xml:space="preserve">66 </w:t>
            </w:r>
          </w:p>
        </w:tc>
        <w:tc>
          <w:tcPr>
            <w:tcW w:w="1134" w:type="dxa"/>
          </w:tcPr>
          <w:p w:rsidR="008964B3" w:rsidRPr="008964B3" w:rsidRDefault="008964B3" w:rsidP="008964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64B3">
              <w:rPr>
                <w:rFonts w:ascii="Times New Roman" w:hAnsi="Times New Roman" w:cs="Times New Roman"/>
                <w:sz w:val="20"/>
              </w:rPr>
              <w:t xml:space="preserve">39 </w:t>
            </w:r>
          </w:p>
        </w:tc>
        <w:tc>
          <w:tcPr>
            <w:tcW w:w="1275" w:type="dxa"/>
          </w:tcPr>
          <w:p w:rsidR="008964B3" w:rsidRPr="008964B3" w:rsidRDefault="008964B3" w:rsidP="008964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64B3">
              <w:rPr>
                <w:rFonts w:ascii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1134" w:type="dxa"/>
          </w:tcPr>
          <w:p w:rsidR="008964B3" w:rsidRPr="008964B3" w:rsidRDefault="008964B3" w:rsidP="008964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64B3">
              <w:rPr>
                <w:rFonts w:ascii="Times New Roman" w:hAnsi="Times New Roman" w:cs="Times New Roman"/>
                <w:sz w:val="20"/>
              </w:rPr>
              <w:t xml:space="preserve">28 </w:t>
            </w:r>
          </w:p>
        </w:tc>
        <w:tc>
          <w:tcPr>
            <w:tcW w:w="1134" w:type="dxa"/>
          </w:tcPr>
          <w:p w:rsidR="008964B3" w:rsidRPr="008964B3" w:rsidRDefault="008964B3" w:rsidP="008964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64B3">
              <w:rPr>
                <w:rFonts w:ascii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1134" w:type="dxa"/>
          </w:tcPr>
          <w:p w:rsidR="008964B3" w:rsidRPr="008964B3" w:rsidRDefault="008964B3" w:rsidP="008964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64B3">
              <w:rPr>
                <w:rFonts w:ascii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1418" w:type="dxa"/>
          </w:tcPr>
          <w:p w:rsidR="008964B3" w:rsidRPr="008964B3" w:rsidRDefault="008964B3" w:rsidP="008964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64B3">
              <w:rPr>
                <w:rFonts w:ascii="Times New Roman" w:hAnsi="Times New Roman" w:cs="Times New Roman"/>
                <w:sz w:val="20"/>
              </w:rPr>
              <w:t xml:space="preserve">33 </w:t>
            </w:r>
          </w:p>
        </w:tc>
        <w:tc>
          <w:tcPr>
            <w:tcW w:w="1276" w:type="dxa"/>
          </w:tcPr>
          <w:p w:rsidR="008964B3" w:rsidRPr="008964B3" w:rsidRDefault="008964B3" w:rsidP="008964B3">
            <w:pPr>
              <w:ind w:right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8964B3">
              <w:rPr>
                <w:rFonts w:ascii="Times New Roman" w:hAnsi="Times New Roman" w:cs="Times New Roman"/>
                <w:sz w:val="20"/>
              </w:rPr>
              <w:t xml:space="preserve">16 </w:t>
            </w:r>
          </w:p>
        </w:tc>
      </w:tr>
    </w:tbl>
    <w:p w:rsidR="008964B3" w:rsidRPr="008964B3" w:rsidRDefault="008964B3" w:rsidP="008964B3">
      <w:pPr>
        <w:pStyle w:val="a3"/>
        <w:ind w:firstLine="708"/>
        <w:rPr>
          <w:sz w:val="26"/>
          <w:szCs w:val="26"/>
        </w:rPr>
      </w:pPr>
      <w:r w:rsidRPr="008964B3">
        <w:rPr>
          <w:sz w:val="26"/>
          <w:szCs w:val="26"/>
        </w:rPr>
        <w:t xml:space="preserve">Всего за 2016 год поступило - 98 заявлений в отношении сетевых и </w:t>
      </w:r>
      <w:proofErr w:type="spellStart"/>
      <w:r w:rsidRPr="008964B3">
        <w:rPr>
          <w:sz w:val="26"/>
          <w:szCs w:val="26"/>
        </w:rPr>
        <w:t>ресурсоснабжающих</w:t>
      </w:r>
      <w:proofErr w:type="spellEnd"/>
      <w:r w:rsidRPr="008964B3">
        <w:rPr>
          <w:sz w:val="26"/>
          <w:szCs w:val="26"/>
        </w:rPr>
        <w:t xml:space="preserve"> организаций (за 2015 - 123).</w:t>
      </w:r>
    </w:p>
    <w:p w:rsidR="008966C3" w:rsidRDefault="00F0165F" w:rsidP="00F0165F">
      <w:pPr>
        <w:pStyle w:val="a3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      </w:t>
      </w:r>
    </w:p>
    <w:p w:rsidR="008966C3" w:rsidRDefault="008966C3" w:rsidP="00F0165F">
      <w:pPr>
        <w:pStyle w:val="a3"/>
        <w:rPr>
          <w:i/>
          <w:sz w:val="24"/>
          <w:szCs w:val="28"/>
        </w:rPr>
      </w:pPr>
    </w:p>
    <w:p w:rsidR="00F0165F" w:rsidRDefault="008966C3" w:rsidP="008966C3">
      <w:pPr>
        <w:pStyle w:val="a3"/>
        <w:ind w:firstLine="708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Был вынесен ряд постановлений </w:t>
      </w:r>
      <w:r w:rsidR="0072464D">
        <w:rPr>
          <w:i/>
          <w:sz w:val="24"/>
          <w:szCs w:val="28"/>
        </w:rPr>
        <w:t xml:space="preserve">о наложении штрафа </w:t>
      </w:r>
      <w:r>
        <w:rPr>
          <w:i/>
          <w:sz w:val="24"/>
          <w:szCs w:val="28"/>
        </w:rPr>
        <w:t xml:space="preserve">на </w:t>
      </w:r>
      <w:proofErr w:type="spellStart"/>
      <w:r>
        <w:rPr>
          <w:i/>
          <w:sz w:val="24"/>
          <w:szCs w:val="28"/>
        </w:rPr>
        <w:t>ресурсоснабжающую</w:t>
      </w:r>
      <w:proofErr w:type="spellEnd"/>
      <w:r>
        <w:rPr>
          <w:i/>
          <w:sz w:val="24"/>
          <w:szCs w:val="28"/>
        </w:rPr>
        <w:t xml:space="preserve"> организацию - </w:t>
      </w:r>
      <w:r w:rsidR="00F0165F" w:rsidRPr="009963D7">
        <w:rPr>
          <w:i/>
          <w:sz w:val="24"/>
          <w:szCs w:val="28"/>
        </w:rPr>
        <w:t xml:space="preserve">ПАО </w:t>
      </w:r>
      <w:r w:rsidR="0072464D">
        <w:rPr>
          <w:i/>
          <w:sz w:val="24"/>
          <w:szCs w:val="28"/>
        </w:rPr>
        <w:t>«</w:t>
      </w:r>
      <w:proofErr w:type="spellStart"/>
      <w:r w:rsidR="0072464D">
        <w:rPr>
          <w:i/>
          <w:sz w:val="24"/>
          <w:szCs w:val="28"/>
        </w:rPr>
        <w:t>Квадра</w:t>
      </w:r>
      <w:proofErr w:type="spellEnd"/>
      <w:r w:rsidR="0072464D">
        <w:rPr>
          <w:i/>
          <w:sz w:val="24"/>
          <w:szCs w:val="28"/>
        </w:rPr>
        <w:t>» - «Липецкая генерация», которая по законодательств</w:t>
      </w:r>
      <w:r w:rsidR="00C05652">
        <w:rPr>
          <w:i/>
          <w:sz w:val="24"/>
          <w:szCs w:val="28"/>
        </w:rPr>
        <w:t>у</w:t>
      </w:r>
      <w:r w:rsidR="0072464D">
        <w:rPr>
          <w:i/>
          <w:sz w:val="24"/>
          <w:szCs w:val="28"/>
        </w:rPr>
        <w:t xml:space="preserve"> об энергосбережении также </w:t>
      </w:r>
      <w:r w:rsidR="00F0165F" w:rsidRPr="009963D7">
        <w:rPr>
          <w:i/>
          <w:sz w:val="24"/>
          <w:szCs w:val="28"/>
        </w:rPr>
        <w:t>обязан</w:t>
      </w:r>
      <w:r w:rsidR="0072464D">
        <w:rPr>
          <w:i/>
          <w:sz w:val="24"/>
          <w:szCs w:val="28"/>
        </w:rPr>
        <w:t>а</w:t>
      </w:r>
      <w:r w:rsidR="00F0165F" w:rsidRPr="009963D7">
        <w:rPr>
          <w:i/>
          <w:sz w:val="24"/>
          <w:szCs w:val="28"/>
        </w:rPr>
        <w:t xml:space="preserve"> осуществлять деятельность по установке, замене, эксплуатации </w:t>
      </w:r>
      <w:r w:rsidR="00C05652" w:rsidRPr="00176D86">
        <w:rPr>
          <w:i/>
          <w:sz w:val="24"/>
          <w:szCs w:val="28"/>
          <w:u w:val="single"/>
        </w:rPr>
        <w:t xml:space="preserve">общедомовых </w:t>
      </w:r>
      <w:r w:rsidR="00F0165F" w:rsidRPr="00176D86">
        <w:rPr>
          <w:i/>
          <w:sz w:val="24"/>
          <w:szCs w:val="28"/>
          <w:u w:val="single"/>
        </w:rPr>
        <w:t>приборов учета</w:t>
      </w:r>
      <w:r w:rsidR="00F0165F" w:rsidRPr="009963D7">
        <w:rPr>
          <w:i/>
          <w:sz w:val="24"/>
          <w:szCs w:val="28"/>
        </w:rPr>
        <w:t xml:space="preserve"> используемых энергетических ресурсов, снабжение которыми или передачу которых она осуществляет с отнесением понесенных расходов на собственников. </w:t>
      </w:r>
      <w:r w:rsidR="0072464D">
        <w:rPr>
          <w:i/>
          <w:sz w:val="24"/>
          <w:szCs w:val="28"/>
        </w:rPr>
        <w:t>О</w:t>
      </w:r>
      <w:r w:rsidR="00F0165F" w:rsidRPr="009963D7">
        <w:rPr>
          <w:i/>
          <w:sz w:val="24"/>
          <w:szCs w:val="28"/>
        </w:rPr>
        <w:t>бщество после выявления факт</w:t>
      </w:r>
      <w:r w:rsidR="0072464D">
        <w:rPr>
          <w:i/>
          <w:sz w:val="24"/>
          <w:szCs w:val="28"/>
        </w:rPr>
        <w:t>а нарушения</w:t>
      </w:r>
      <w:r w:rsidR="00F0165F" w:rsidRPr="009963D7">
        <w:rPr>
          <w:i/>
          <w:sz w:val="24"/>
          <w:szCs w:val="28"/>
        </w:rPr>
        <w:t xml:space="preserve"> не приступил</w:t>
      </w:r>
      <w:r w:rsidR="0072464D">
        <w:rPr>
          <w:i/>
          <w:sz w:val="24"/>
          <w:szCs w:val="28"/>
        </w:rPr>
        <w:t>о</w:t>
      </w:r>
      <w:r w:rsidR="00F0165F" w:rsidRPr="009963D7">
        <w:rPr>
          <w:i/>
          <w:sz w:val="24"/>
          <w:szCs w:val="28"/>
        </w:rPr>
        <w:t xml:space="preserve"> к эксплуатации общедомового прибора учета</w:t>
      </w:r>
      <w:r w:rsidR="00C05652">
        <w:rPr>
          <w:i/>
          <w:sz w:val="24"/>
          <w:szCs w:val="28"/>
        </w:rPr>
        <w:t>.</w:t>
      </w:r>
      <w:r w:rsidR="00F0165F" w:rsidRPr="009963D7">
        <w:rPr>
          <w:i/>
          <w:sz w:val="24"/>
          <w:szCs w:val="28"/>
        </w:rPr>
        <w:t xml:space="preserve"> </w:t>
      </w:r>
      <w:r w:rsidR="0072464D">
        <w:rPr>
          <w:i/>
          <w:sz w:val="24"/>
          <w:szCs w:val="28"/>
        </w:rPr>
        <w:t xml:space="preserve">Кодекс об административных правонарушениях предусматривает </w:t>
      </w:r>
      <w:r w:rsidR="00F0165F" w:rsidRPr="009963D7">
        <w:rPr>
          <w:i/>
          <w:sz w:val="24"/>
          <w:szCs w:val="28"/>
        </w:rPr>
        <w:t xml:space="preserve">штраф </w:t>
      </w:r>
      <w:r w:rsidR="0072464D">
        <w:rPr>
          <w:i/>
          <w:sz w:val="24"/>
          <w:szCs w:val="28"/>
        </w:rPr>
        <w:t xml:space="preserve">в размере </w:t>
      </w:r>
      <w:r w:rsidR="00F0165F" w:rsidRPr="009963D7">
        <w:rPr>
          <w:i/>
          <w:sz w:val="24"/>
          <w:szCs w:val="28"/>
        </w:rPr>
        <w:t>50 000 рублей.</w:t>
      </w:r>
    </w:p>
    <w:p w:rsidR="00E10765" w:rsidRDefault="00DC5A59" w:rsidP="00DC5A59">
      <w:pPr>
        <w:pStyle w:val="a3"/>
        <w:rPr>
          <w:i/>
          <w:sz w:val="24"/>
          <w:szCs w:val="28"/>
        </w:rPr>
      </w:pPr>
      <w:r>
        <w:rPr>
          <w:rFonts w:eastAsiaTheme="minorEastAsia"/>
          <w:b/>
          <w:szCs w:val="28"/>
        </w:rPr>
        <w:br/>
      </w:r>
      <w:r>
        <w:rPr>
          <w:i/>
          <w:sz w:val="24"/>
          <w:szCs w:val="28"/>
        </w:rPr>
        <w:t xml:space="preserve"> </w:t>
      </w:r>
      <w:r>
        <w:rPr>
          <w:i/>
          <w:sz w:val="24"/>
          <w:szCs w:val="28"/>
        </w:rPr>
        <w:tab/>
      </w:r>
      <w:r w:rsidR="0072464D">
        <w:rPr>
          <w:i/>
          <w:sz w:val="24"/>
          <w:szCs w:val="28"/>
        </w:rPr>
        <w:t xml:space="preserve">В сфере ЖКХ продолжается выявляться недобросовестная конкуренция между управляющими компаниями. </w:t>
      </w:r>
      <w:r w:rsidR="0072464D" w:rsidRPr="006D0E52">
        <w:rPr>
          <w:i/>
          <w:sz w:val="24"/>
          <w:szCs w:val="28"/>
        </w:rPr>
        <w:t>Липецкое УФАС России выдало предупреждение, в связи с наличием в действиях ООО «ОК «Октябрьская» признаков нарушения № 135-ФЗ «О защите конкуренции», которые выразились в уклонении от передачи технической и иной документации на многоквартирный дом ООО «ГУК «Стахановская»</w:t>
      </w:r>
      <w:r w:rsidR="00C05652">
        <w:rPr>
          <w:i/>
          <w:sz w:val="24"/>
          <w:szCs w:val="28"/>
        </w:rPr>
        <w:t xml:space="preserve">. </w:t>
      </w:r>
    </w:p>
    <w:p w:rsidR="00E10765" w:rsidRDefault="00E10765" w:rsidP="00DC5A59">
      <w:pPr>
        <w:pStyle w:val="a3"/>
        <w:rPr>
          <w:i/>
          <w:sz w:val="24"/>
          <w:szCs w:val="28"/>
        </w:rPr>
      </w:pPr>
    </w:p>
    <w:p w:rsidR="0072464D" w:rsidRPr="009963D7" w:rsidRDefault="00C05652" w:rsidP="00DC5A59">
      <w:pPr>
        <w:pStyle w:val="a3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Такое уклонение </w:t>
      </w:r>
      <w:r w:rsidR="0072464D" w:rsidRPr="006D0E52">
        <w:rPr>
          <w:i/>
          <w:sz w:val="24"/>
          <w:szCs w:val="28"/>
        </w:rPr>
        <w:t xml:space="preserve">создает необоснованные конкурентные преимущества, сохраняет и укрепляет положение на рынке услуг по управлению многоквартирными домами, </w:t>
      </w:r>
      <w:r w:rsidR="0072464D" w:rsidRPr="006D0E52">
        <w:rPr>
          <w:i/>
          <w:sz w:val="24"/>
          <w:szCs w:val="28"/>
        </w:rPr>
        <w:lastRenderedPageBreak/>
        <w:t>противоречит законодательству и может причинить убытки конкуренту (ООО «ГУК «Стахановская»).</w:t>
      </w:r>
      <w:r w:rsidR="0072464D">
        <w:rPr>
          <w:i/>
          <w:sz w:val="24"/>
          <w:szCs w:val="28"/>
        </w:rPr>
        <w:t xml:space="preserve"> Предупреждение Липецкого УФАС об устранении нарушения исполнено.</w:t>
      </w:r>
    </w:p>
    <w:p w:rsidR="00DC5A59" w:rsidRDefault="00B55D70" w:rsidP="00DC5A59">
      <w:pPr>
        <w:pStyle w:val="a3"/>
        <w:rPr>
          <w:i/>
          <w:sz w:val="24"/>
          <w:szCs w:val="28"/>
          <w:u w:val="single"/>
        </w:rPr>
      </w:pPr>
      <w:r>
        <w:rPr>
          <w:i/>
          <w:sz w:val="24"/>
          <w:szCs w:val="28"/>
        </w:rPr>
        <w:t xml:space="preserve">         </w:t>
      </w:r>
    </w:p>
    <w:p w:rsidR="001F47E1" w:rsidRPr="00386A83" w:rsidRDefault="001F47E1" w:rsidP="00386A83">
      <w:pPr>
        <w:pStyle w:val="a3"/>
        <w:ind w:firstLine="708"/>
        <w:rPr>
          <w:i/>
          <w:sz w:val="26"/>
          <w:szCs w:val="26"/>
          <w:u w:val="single"/>
        </w:rPr>
      </w:pPr>
      <w:r w:rsidRPr="00386A83">
        <w:rPr>
          <w:sz w:val="26"/>
          <w:szCs w:val="26"/>
        </w:rPr>
        <w:t>Всего за 2016</w:t>
      </w:r>
      <w:r w:rsidR="00AA0B28" w:rsidRPr="00386A83">
        <w:rPr>
          <w:sz w:val="26"/>
          <w:szCs w:val="26"/>
        </w:rPr>
        <w:t xml:space="preserve"> год </w:t>
      </w:r>
      <w:r w:rsidRPr="00386A83">
        <w:rPr>
          <w:sz w:val="26"/>
          <w:szCs w:val="26"/>
        </w:rPr>
        <w:t xml:space="preserve">установлено </w:t>
      </w:r>
      <w:r w:rsidR="00176D86">
        <w:rPr>
          <w:sz w:val="26"/>
          <w:szCs w:val="26"/>
        </w:rPr>
        <w:t>22 нарушения закона «О защите конкуренции», выразившееся в недобросовестной конкуренции, при этом возбуждено 3 дела и выдано 19 пред</w:t>
      </w:r>
      <w:r w:rsidR="008C6D4A">
        <w:rPr>
          <w:sz w:val="26"/>
          <w:szCs w:val="26"/>
        </w:rPr>
        <w:t>упреждений.</w:t>
      </w:r>
      <w:r w:rsidR="00176D86">
        <w:rPr>
          <w:sz w:val="26"/>
          <w:szCs w:val="26"/>
        </w:rPr>
        <w:t xml:space="preserve"> </w:t>
      </w:r>
    </w:p>
    <w:p w:rsidR="0006593F" w:rsidRPr="002736A4" w:rsidRDefault="00386A83" w:rsidP="00386A8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br/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ab/>
      </w:r>
      <w:r w:rsidR="0006593F" w:rsidRPr="002736A4">
        <w:rPr>
          <w:rFonts w:ascii="Times New Roman" w:hAnsi="Times New Roman" w:cs="Times New Roman"/>
          <w:i/>
          <w:sz w:val="24"/>
          <w:szCs w:val="28"/>
        </w:rPr>
        <w:t>Липецк</w:t>
      </w:r>
      <w:r w:rsidR="00AA0B28">
        <w:rPr>
          <w:rFonts w:ascii="Times New Roman" w:hAnsi="Times New Roman" w:cs="Times New Roman"/>
          <w:i/>
          <w:sz w:val="24"/>
          <w:szCs w:val="28"/>
        </w:rPr>
        <w:t>им</w:t>
      </w:r>
      <w:r w:rsidR="0006593F" w:rsidRPr="002736A4">
        <w:rPr>
          <w:rFonts w:ascii="Times New Roman" w:hAnsi="Times New Roman" w:cs="Times New Roman"/>
          <w:i/>
          <w:sz w:val="24"/>
          <w:szCs w:val="28"/>
        </w:rPr>
        <w:t xml:space="preserve"> УФАС России, в ходе поведения выездного мероприятия установлено, что в г. Липецке, при входе в магазин распространя</w:t>
      </w:r>
      <w:r w:rsidR="0006593F">
        <w:rPr>
          <w:rFonts w:ascii="Times New Roman" w:hAnsi="Times New Roman" w:cs="Times New Roman"/>
          <w:i/>
          <w:sz w:val="24"/>
          <w:szCs w:val="28"/>
        </w:rPr>
        <w:t>лась</w:t>
      </w:r>
      <w:r w:rsidR="0006593F" w:rsidRPr="002736A4">
        <w:rPr>
          <w:rFonts w:ascii="Times New Roman" w:hAnsi="Times New Roman" w:cs="Times New Roman"/>
          <w:i/>
          <w:sz w:val="24"/>
          <w:szCs w:val="28"/>
        </w:rPr>
        <w:t xml:space="preserve"> информация следующего содержания: «ОБУВЬ ЛЮКС САМЫЕ НИЗКИЕ ЦЕНЫ ЖЕНСКАЯ МУЖСКАЯ ДЕТСКАЯ СПОРТИВНАЯ». Применительно к использованию терминов в превосходной степени (например, утверждений о «самом», «лучшем», «абсолютном», «единственном» и тому подобных), действует презумпция несоответствия действительности таких терминов в превосходной степени и утверждений, если хозяйствующий субъект не подтвердит их истинность, предоставив документальные доказательства. При этом использование сравнительной характеристики посредством утверждений в превосходной степени без указания конкретного критерия, по которому осуществляется сравнение, означает возможность проведения таког</w:t>
      </w:r>
      <w:r w:rsidR="0006593F">
        <w:rPr>
          <w:rFonts w:ascii="Times New Roman" w:hAnsi="Times New Roman" w:cs="Times New Roman"/>
          <w:i/>
          <w:sz w:val="24"/>
          <w:szCs w:val="28"/>
        </w:rPr>
        <w:t xml:space="preserve">о сравнения по любому критерию. </w:t>
      </w:r>
      <w:r w:rsidR="0006593F" w:rsidRPr="002736A4">
        <w:rPr>
          <w:rFonts w:ascii="Times New Roman" w:hAnsi="Times New Roman" w:cs="Times New Roman"/>
          <w:i/>
          <w:sz w:val="24"/>
          <w:szCs w:val="28"/>
        </w:rPr>
        <w:t>Таким образом, в соответствии с ука</w:t>
      </w:r>
      <w:r w:rsidR="0006593F">
        <w:rPr>
          <w:rFonts w:ascii="Times New Roman" w:hAnsi="Times New Roman" w:cs="Times New Roman"/>
          <w:i/>
          <w:sz w:val="24"/>
          <w:szCs w:val="28"/>
        </w:rPr>
        <w:t>занными выше фактами, действия индивидуального предпринимателя (осуществляющего деятельность в данном магазине)</w:t>
      </w:r>
      <w:r w:rsidR="0006593F" w:rsidRPr="002736A4">
        <w:rPr>
          <w:rFonts w:ascii="Times New Roman" w:hAnsi="Times New Roman" w:cs="Times New Roman"/>
          <w:i/>
          <w:sz w:val="24"/>
          <w:szCs w:val="28"/>
        </w:rPr>
        <w:t xml:space="preserve">, выразившиеся в распространении информации, </w:t>
      </w:r>
      <w:r w:rsidR="0006593F">
        <w:rPr>
          <w:rFonts w:ascii="Times New Roman" w:hAnsi="Times New Roman" w:cs="Times New Roman"/>
          <w:i/>
          <w:sz w:val="24"/>
          <w:szCs w:val="28"/>
        </w:rPr>
        <w:t>являются</w:t>
      </w:r>
      <w:r w:rsidR="0006593F" w:rsidRPr="002736A4">
        <w:rPr>
          <w:rFonts w:ascii="Times New Roman" w:hAnsi="Times New Roman" w:cs="Times New Roman"/>
          <w:i/>
          <w:sz w:val="24"/>
          <w:szCs w:val="28"/>
        </w:rPr>
        <w:t xml:space="preserve"> нарушени</w:t>
      </w:r>
      <w:r w:rsidR="0006593F">
        <w:rPr>
          <w:rFonts w:ascii="Times New Roman" w:hAnsi="Times New Roman" w:cs="Times New Roman"/>
          <w:i/>
          <w:sz w:val="24"/>
          <w:szCs w:val="28"/>
        </w:rPr>
        <w:t>ем</w:t>
      </w:r>
      <w:r w:rsidR="0006593F" w:rsidRPr="002736A4">
        <w:rPr>
          <w:rFonts w:ascii="Times New Roman" w:hAnsi="Times New Roman" w:cs="Times New Roman"/>
          <w:i/>
          <w:sz w:val="24"/>
          <w:szCs w:val="28"/>
        </w:rPr>
        <w:t xml:space="preserve"> п</w:t>
      </w:r>
      <w:r w:rsidR="0006593F">
        <w:rPr>
          <w:rFonts w:ascii="Times New Roman" w:hAnsi="Times New Roman" w:cs="Times New Roman"/>
          <w:i/>
          <w:sz w:val="24"/>
          <w:szCs w:val="28"/>
        </w:rPr>
        <w:t>.</w:t>
      </w:r>
      <w:r w:rsidR="0006593F" w:rsidRPr="002736A4">
        <w:rPr>
          <w:rFonts w:ascii="Times New Roman" w:hAnsi="Times New Roman" w:cs="Times New Roman"/>
          <w:i/>
          <w:sz w:val="24"/>
          <w:szCs w:val="28"/>
        </w:rPr>
        <w:t xml:space="preserve"> 4 ч</w:t>
      </w:r>
      <w:r w:rsidR="0006593F">
        <w:rPr>
          <w:rFonts w:ascii="Times New Roman" w:hAnsi="Times New Roman" w:cs="Times New Roman"/>
          <w:i/>
          <w:sz w:val="24"/>
          <w:szCs w:val="28"/>
        </w:rPr>
        <w:t>.</w:t>
      </w:r>
      <w:r w:rsidR="0006593F" w:rsidRPr="002736A4">
        <w:rPr>
          <w:rFonts w:ascii="Times New Roman" w:hAnsi="Times New Roman" w:cs="Times New Roman"/>
          <w:i/>
          <w:sz w:val="24"/>
          <w:szCs w:val="28"/>
        </w:rPr>
        <w:t xml:space="preserve"> 1 ст</w:t>
      </w:r>
      <w:r w:rsidR="0006593F">
        <w:rPr>
          <w:rFonts w:ascii="Times New Roman" w:hAnsi="Times New Roman" w:cs="Times New Roman"/>
          <w:i/>
          <w:sz w:val="24"/>
          <w:szCs w:val="28"/>
        </w:rPr>
        <w:t>.</w:t>
      </w:r>
      <w:r w:rsidR="0006593F" w:rsidRPr="002736A4">
        <w:rPr>
          <w:rFonts w:ascii="Times New Roman" w:hAnsi="Times New Roman" w:cs="Times New Roman"/>
          <w:i/>
          <w:sz w:val="24"/>
          <w:szCs w:val="28"/>
        </w:rPr>
        <w:t xml:space="preserve"> 14.2 ФЗ «О защите конкуренции» и направлены на ущемление интересов конкурентов и получение преимущества при осуществлении предпринимательской деятельности, и могут причинить убытки хозяйствующим субъектам конкурентам, работающим на рынке розничной торговли непродовольственны</w:t>
      </w:r>
      <w:r w:rsidR="0006593F">
        <w:rPr>
          <w:rFonts w:ascii="Times New Roman" w:hAnsi="Times New Roman" w:cs="Times New Roman"/>
          <w:i/>
          <w:sz w:val="24"/>
          <w:szCs w:val="28"/>
        </w:rPr>
        <w:t>ми товарами. Индивидуальному предпринимателю</w:t>
      </w:r>
      <w:r w:rsidR="0006593F" w:rsidRPr="002736A4">
        <w:rPr>
          <w:rFonts w:ascii="Times New Roman" w:hAnsi="Times New Roman" w:cs="Times New Roman"/>
          <w:i/>
          <w:sz w:val="24"/>
          <w:szCs w:val="28"/>
        </w:rPr>
        <w:t xml:space="preserve">, на основании статьи 39.1 ФЗ «О защите конкуренции» было выдано </w:t>
      </w:r>
      <w:r w:rsidR="0006593F">
        <w:rPr>
          <w:rFonts w:ascii="Times New Roman" w:hAnsi="Times New Roman" w:cs="Times New Roman"/>
          <w:i/>
          <w:sz w:val="24"/>
          <w:szCs w:val="28"/>
        </w:rPr>
        <w:t>п</w:t>
      </w:r>
      <w:r w:rsidR="0006593F" w:rsidRPr="002736A4">
        <w:rPr>
          <w:rFonts w:ascii="Times New Roman" w:hAnsi="Times New Roman" w:cs="Times New Roman"/>
          <w:i/>
          <w:sz w:val="24"/>
          <w:szCs w:val="28"/>
        </w:rPr>
        <w:t>редупреждение о прекращении действий (бездействия), которые содержат признаки нарушения антимонопольного законодательства</w:t>
      </w:r>
      <w:r w:rsidR="0006593F">
        <w:rPr>
          <w:rFonts w:ascii="Times New Roman" w:hAnsi="Times New Roman" w:cs="Times New Roman"/>
          <w:i/>
          <w:sz w:val="24"/>
          <w:szCs w:val="28"/>
        </w:rPr>
        <w:t>, которое исполнено</w:t>
      </w:r>
      <w:r w:rsidR="0006593F" w:rsidRPr="002736A4">
        <w:rPr>
          <w:rFonts w:ascii="Times New Roman" w:hAnsi="Times New Roman" w:cs="Times New Roman"/>
          <w:i/>
          <w:sz w:val="24"/>
          <w:szCs w:val="28"/>
        </w:rPr>
        <w:t>.</w:t>
      </w:r>
    </w:p>
    <w:p w:rsidR="0006593F" w:rsidRPr="002736A4" w:rsidRDefault="0006593F" w:rsidP="0006593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Еще одним примером недобросовестной конкуренции является выявленное по обращению конкурента </w:t>
      </w:r>
      <w:r w:rsidRPr="002736A4">
        <w:rPr>
          <w:rFonts w:ascii="Times New Roman" w:hAnsi="Times New Roman" w:cs="Times New Roman"/>
          <w:i/>
          <w:sz w:val="24"/>
          <w:szCs w:val="28"/>
        </w:rPr>
        <w:t>распространени</w:t>
      </w:r>
      <w:r>
        <w:rPr>
          <w:rFonts w:ascii="Times New Roman" w:hAnsi="Times New Roman" w:cs="Times New Roman"/>
          <w:i/>
          <w:sz w:val="24"/>
          <w:szCs w:val="28"/>
        </w:rPr>
        <w:t>е</w:t>
      </w:r>
      <w:r w:rsidRPr="002736A4">
        <w:rPr>
          <w:rFonts w:ascii="Times New Roman" w:hAnsi="Times New Roman" w:cs="Times New Roman"/>
          <w:i/>
          <w:sz w:val="24"/>
          <w:szCs w:val="28"/>
        </w:rPr>
        <w:t xml:space="preserve"> информации на интернет-сайте</w:t>
      </w:r>
      <w:r>
        <w:rPr>
          <w:rFonts w:ascii="Times New Roman" w:hAnsi="Times New Roman" w:cs="Times New Roman"/>
          <w:i/>
          <w:sz w:val="24"/>
          <w:szCs w:val="28"/>
        </w:rPr>
        <w:t xml:space="preserve"> – «Мы гарантируем цены ниже, чем у конкурентов, а условия лучше»</w:t>
      </w:r>
      <w:r w:rsidRPr="002736A4">
        <w:rPr>
          <w:rFonts w:ascii="Times New Roman" w:hAnsi="Times New Roman" w:cs="Times New Roman"/>
          <w:i/>
          <w:sz w:val="24"/>
          <w:szCs w:val="28"/>
        </w:rPr>
        <w:t>.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2736A4">
        <w:rPr>
          <w:rFonts w:ascii="Times New Roman" w:hAnsi="Times New Roman" w:cs="Times New Roman"/>
          <w:i/>
          <w:sz w:val="24"/>
          <w:szCs w:val="28"/>
        </w:rPr>
        <w:t>Сообщая потребителям сведения, содержащие негативную оценку деятельности хозяйствующего субъекта-конкурента и (или) его товара, информация способна ввести их в заблуждение и нарушить охраняемые законом права или интересы</w:t>
      </w:r>
      <w:r>
        <w:rPr>
          <w:rFonts w:ascii="Times New Roman" w:hAnsi="Times New Roman" w:cs="Times New Roman"/>
          <w:i/>
          <w:sz w:val="24"/>
          <w:szCs w:val="28"/>
        </w:rPr>
        <w:t xml:space="preserve">. Информация, </w:t>
      </w:r>
      <w:r w:rsidRPr="002736A4">
        <w:rPr>
          <w:rFonts w:ascii="Times New Roman" w:hAnsi="Times New Roman" w:cs="Times New Roman"/>
          <w:i/>
          <w:sz w:val="24"/>
          <w:szCs w:val="28"/>
        </w:rPr>
        <w:t>содержащая негативную оценку деятельности хозяйствующего субъекта-конкурента и (или) его товара, способна причинить вред как потребителю товаров, так и конкуренту хозяйствующего субъекта. Так, распространение подобной информации способно привести к неправильному выбору потребителем товара и одновременно привести к сокращению продаж о</w:t>
      </w:r>
      <w:r>
        <w:rPr>
          <w:rFonts w:ascii="Times New Roman" w:hAnsi="Times New Roman" w:cs="Times New Roman"/>
          <w:i/>
          <w:sz w:val="24"/>
          <w:szCs w:val="28"/>
        </w:rPr>
        <w:t xml:space="preserve">днородных товаров конкурентами. </w:t>
      </w:r>
      <w:r w:rsidRPr="002736A4">
        <w:rPr>
          <w:rFonts w:ascii="Times New Roman" w:hAnsi="Times New Roman" w:cs="Times New Roman"/>
          <w:i/>
          <w:sz w:val="24"/>
          <w:szCs w:val="28"/>
        </w:rPr>
        <w:t xml:space="preserve">Предупреждение о прекращении действий (бездействия), </w:t>
      </w:r>
      <w:r>
        <w:rPr>
          <w:rFonts w:ascii="Times New Roman" w:hAnsi="Times New Roman" w:cs="Times New Roman"/>
          <w:i/>
          <w:sz w:val="24"/>
          <w:szCs w:val="28"/>
        </w:rPr>
        <w:t>исполнено.</w:t>
      </w:r>
    </w:p>
    <w:p w:rsidR="00F0165F" w:rsidRPr="003869FA" w:rsidRDefault="00F0165F" w:rsidP="00F0165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69FA">
        <w:rPr>
          <w:rFonts w:ascii="Times New Roman" w:hAnsi="Times New Roman" w:cs="Times New Roman"/>
          <w:sz w:val="26"/>
          <w:szCs w:val="26"/>
        </w:rPr>
        <w:t>Таким образом, отсутствует тенденция по уменьшению количества выявленных признаков нарушений, но в связи с изменениями в законодательстве сократилось количество возбужденных дел о нарушении антимонопольного законодательства</w:t>
      </w:r>
      <w:r w:rsidR="00176D86">
        <w:rPr>
          <w:rFonts w:ascii="Times New Roman" w:hAnsi="Times New Roman" w:cs="Times New Roman"/>
          <w:sz w:val="26"/>
          <w:szCs w:val="26"/>
        </w:rPr>
        <w:t>, принятие решений по которым влекут за собой привлечение к административной ответственности.</w:t>
      </w:r>
      <w:r w:rsidRPr="003869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165F" w:rsidRPr="003869FA" w:rsidRDefault="00F0165F" w:rsidP="00F0165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869FA">
        <w:rPr>
          <w:rFonts w:ascii="Times New Roman" w:hAnsi="Times New Roman"/>
          <w:sz w:val="26"/>
          <w:szCs w:val="26"/>
        </w:rPr>
        <w:t>Выросло количество рассмотренных ходатайств, в рамках государственного контроля за экономической ситуацией с 7 до 11 в отчетном периоде. Сделки совершались внутри группы лиц.</w:t>
      </w:r>
    </w:p>
    <w:p w:rsidR="00E10765" w:rsidRDefault="006D0E52" w:rsidP="0072464D">
      <w:pPr>
        <w:pStyle w:val="a3"/>
        <w:rPr>
          <w:i/>
          <w:sz w:val="24"/>
          <w:szCs w:val="28"/>
        </w:rPr>
      </w:pPr>
      <w:r>
        <w:rPr>
          <w:i/>
          <w:sz w:val="24"/>
          <w:szCs w:val="28"/>
        </w:rPr>
        <w:tab/>
      </w:r>
    </w:p>
    <w:p w:rsidR="008C6D4A" w:rsidRDefault="008C6D4A" w:rsidP="008C6D4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</w:t>
      </w:r>
    </w:p>
    <w:p w:rsidR="008C6D4A" w:rsidRDefault="008C6D4A" w:rsidP="008C6D4A">
      <w:pPr>
        <w:pStyle w:val="a3"/>
        <w:rPr>
          <w:b/>
          <w:szCs w:val="28"/>
        </w:rPr>
      </w:pPr>
    </w:p>
    <w:p w:rsidR="004F1530" w:rsidRPr="00E10765" w:rsidRDefault="008C6D4A" w:rsidP="008C6D4A">
      <w:pPr>
        <w:pStyle w:val="a3"/>
        <w:rPr>
          <w:i/>
          <w:sz w:val="24"/>
          <w:szCs w:val="28"/>
        </w:rPr>
      </w:pPr>
      <w:r>
        <w:rPr>
          <w:b/>
          <w:szCs w:val="28"/>
        </w:rPr>
        <w:lastRenderedPageBreak/>
        <w:t xml:space="preserve">                           </w:t>
      </w:r>
      <w:r w:rsidR="004F1530" w:rsidRPr="00DC5A59">
        <w:rPr>
          <w:b/>
          <w:szCs w:val="28"/>
        </w:rPr>
        <w:t>Контроль за соблюдением Закона о рекламе</w:t>
      </w:r>
    </w:p>
    <w:p w:rsidR="00DC5A59" w:rsidRDefault="00DC5A59" w:rsidP="007246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7964" w:rsidRPr="00A67964" w:rsidRDefault="00A67964" w:rsidP="007246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7964">
        <w:rPr>
          <w:rFonts w:ascii="Times New Roman" w:hAnsi="Times New Roman" w:cs="Times New Roman"/>
          <w:sz w:val="26"/>
          <w:szCs w:val="26"/>
        </w:rPr>
        <w:t xml:space="preserve">В 2016 году Липецким УФАС России было рассмотрено 60 обращений </w:t>
      </w:r>
      <w:r>
        <w:rPr>
          <w:rFonts w:ascii="Times New Roman" w:hAnsi="Times New Roman" w:cs="Times New Roman"/>
          <w:sz w:val="26"/>
          <w:szCs w:val="26"/>
        </w:rPr>
        <w:t>физических и юридических лиц</w:t>
      </w:r>
      <w:r w:rsidRPr="00A67964">
        <w:rPr>
          <w:rFonts w:ascii="Times New Roman" w:hAnsi="Times New Roman" w:cs="Times New Roman"/>
          <w:sz w:val="26"/>
          <w:szCs w:val="26"/>
        </w:rPr>
        <w:t xml:space="preserve"> по вопросам о нарушениях законодательства о рекламе, возбуждено и рассмотрено 28 дел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67964">
        <w:rPr>
          <w:rFonts w:ascii="Times New Roman" w:hAnsi="Times New Roman" w:cs="Times New Roman"/>
          <w:sz w:val="26"/>
          <w:szCs w:val="26"/>
        </w:rPr>
        <w:t xml:space="preserve"> выдано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67964">
        <w:rPr>
          <w:rFonts w:ascii="Times New Roman" w:hAnsi="Times New Roman" w:cs="Times New Roman"/>
          <w:sz w:val="26"/>
          <w:szCs w:val="26"/>
        </w:rPr>
        <w:t xml:space="preserve"> предписания.</w:t>
      </w:r>
    </w:p>
    <w:p w:rsidR="00A67964" w:rsidRDefault="00A67964" w:rsidP="0006593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7964">
        <w:rPr>
          <w:rFonts w:ascii="Times New Roman" w:hAnsi="Times New Roman" w:cs="Times New Roman"/>
          <w:sz w:val="26"/>
          <w:szCs w:val="26"/>
        </w:rPr>
        <w:t xml:space="preserve">В 2015 году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67964">
        <w:rPr>
          <w:rFonts w:ascii="Times New Roman" w:hAnsi="Times New Roman" w:cs="Times New Roman"/>
          <w:sz w:val="26"/>
          <w:szCs w:val="26"/>
        </w:rPr>
        <w:t>рассмотрено 111 обращений, возбуждено 21 дело, выдано 6 предписаний.</w:t>
      </w:r>
    </w:p>
    <w:p w:rsidR="00386A83" w:rsidRDefault="00BF63D9" w:rsidP="00386A83">
      <w:pPr>
        <w:jc w:val="both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>
        <w:rPr>
          <w:rFonts w:ascii="Times New Roman" w:hAnsi="Times New Roman" w:cs="Times New Roman"/>
          <w:i/>
          <w:szCs w:val="26"/>
        </w:rPr>
        <w:tab/>
      </w:r>
      <w:r w:rsidR="00386A83">
        <w:rPr>
          <w:rFonts w:ascii="Times New Roman" w:hAnsi="Times New Roman" w:cs="Times New Roman"/>
          <w:i/>
          <w:szCs w:val="26"/>
        </w:rPr>
        <w:t>А</w:t>
      </w:r>
      <w:r w:rsidR="00386A83" w:rsidRPr="00386A83">
        <w:rPr>
          <w:rFonts w:ascii="Times New Roman" w:hAnsi="Times New Roman" w:cs="Times New Roman"/>
          <w:i/>
          <w:szCs w:val="26"/>
        </w:rPr>
        <w:t xml:space="preserve">рбитражный суд Липецкой области подтвердил правомерность выводов антимонопольного органа о нарушении ООО «ЛИСК» Федерального закона о рекламе в рекламе долевого участия в строительстве. Нарушение выразилось в размещении на сайте Общества недостоверной информации о строящемся многоэтажном </w:t>
      </w:r>
      <w:proofErr w:type="spellStart"/>
      <w:r w:rsidR="00386A83" w:rsidRPr="00386A83">
        <w:rPr>
          <w:rFonts w:ascii="Times New Roman" w:hAnsi="Times New Roman" w:cs="Times New Roman"/>
          <w:i/>
          <w:szCs w:val="26"/>
        </w:rPr>
        <w:t>трехсекционном</w:t>
      </w:r>
      <w:proofErr w:type="spellEnd"/>
      <w:r w:rsidR="00386A83" w:rsidRPr="00386A83">
        <w:rPr>
          <w:rFonts w:ascii="Times New Roman" w:hAnsi="Times New Roman" w:cs="Times New Roman"/>
          <w:i/>
          <w:szCs w:val="26"/>
        </w:rPr>
        <w:t xml:space="preserve"> доме «ЖК Янтарь», однако проектной документацией, на момент распространения рекламы, было предусмотрено строи</w:t>
      </w:r>
      <w:r w:rsidR="00386A83">
        <w:rPr>
          <w:rFonts w:ascii="Times New Roman" w:hAnsi="Times New Roman" w:cs="Times New Roman"/>
          <w:i/>
          <w:szCs w:val="26"/>
        </w:rPr>
        <w:t xml:space="preserve">тельство односекционного дома. </w:t>
      </w:r>
      <w:r w:rsidR="00386A83" w:rsidRPr="00386A83">
        <w:rPr>
          <w:rFonts w:ascii="Times New Roman" w:hAnsi="Times New Roman" w:cs="Times New Roman"/>
          <w:i/>
          <w:szCs w:val="26"/>
        </w:rPr>
        <w:t>Следовательно, сведения в отношении количества секций строящегося дома не соответствовали действительности, как о характеристике товара, так и об объеме строительства (в</w:t>
      </w:r>
      <w:r w:rsidR="00386A83">
        <w:rPr>
          <w:rFonts w:ascii="Times New Roman" w:hAnsi="Times New Roman" w:cs="Times New Roman"/>
          <w:i/>
          <w:szCs w:val="26"/>
        </w:rPr>
        <w:t xml:space="preserve"> том числе количества квартир).</w:t>
      </w:r>
      <w:r>
        <w:rPr>
          <w:rFonts w:ascii="Times New Roman" w:hAnsi="Times New Roman" w:cs="Times New Roman"/>
          <w:i/>
          <w:szCs w:val="26"/>
        </w:rPr>
        <w:t xml:space="preserve"> </w:t>
      </w:r>
      <w:r w:rsidR="00386A83" w:rsidRPr="00386A83">
        <w:rPr>
          <w:rFonts w:ascii="Times New Roman" w:hAnsi="Times New Roman" w:cs="Times New Roman"/>
          <w:i/>
          <w:szCs w:val="26"/>
        </w:rPr>
        <w:t>Реклама ООО «ЛИСК» жилого комплекса «Янтарь» признана ненадлежащей, так как нарушены требования Федерального закона о рекламе. Не согласившись с решением антимонопольного органа, Общество обратилось в суд, который в удовлетворении заявлений о признании незаконным решение Липецкого УФАС России отказал.</w:t>
      </w:r>
    </w:p>
    <w:p w:rsidR="00176D86" w:rsidRPr="008C6D4A" w:rsidRDefault="00176D86" w:rsidP="00176D86">
      <w:pPr>
        <w:jc w:val="both"/>
        <w:rPr>
          <w:rFonts w:ascii="Times New Roman" w:hAnsi="Times New Roman" w:cs="Times New Roman"/>
          <w:sz w:val="24"/>
          <w:szCs w:val="26"/>
        </w:rPr>
      </w:pPr>
      <w:r w:rsidRPr="008C6D4A">
        <w:rPr>
          <w:rFonts w:ascii="Times New Roman" w:hAnsi="Times New Roman" w:cs="Times New Roman"/>
          <w:sz w:val="24"/>
          <w:szCs w:val="26"/>
        </w:rPr>
        <w:t>Реклама о долевом участии в строительстве, распространенная без обязательных сведений о месте размещения проектной декларации и застройщике, с 1 января 2017 года наруша</w:t>
      </w:r>
      <w:r w:rsidRPr="008C6D4A">
        <w:rPr>
          <w:rFonts w:ascii="Times New Roman" w:hAnsi="Times New Roman" w:cs="Times New Roman"/>
          <w:sz w:val="24"/>
          <w:szCs w:val="26"/>
        </w:rPr>
        <w:t>ет</w:t>
      </w:r>
      <w:r w:rsidRPr="008C6D4A">
        <w:rPr>
          <w:rFonts w:ascii="Times New Roman" w:hAnsi="Times New Roman" w:cs="Times New Roman"/>
          <w:sz w:val="24"/>
          <w:szCs w:val="26"/>
        </w:rPr>
        <w:t xml:space="preserve"> требования закона "О рекламе".</w:t>
      </w:r>
      <w:r w:rsidRPr="008C6D4A">
        <w:rPr>
          <w:rFonts w:ascii="Times New Roman" w:hAnsi="Times New Roman" w:cs="Times New Roman"/>
          <w:sz w:val="24"/>
          <w:szCs w:val="26"/>
        </w:rPr>
        <w:t xml:space="preserve"> В 2017 году антимонопольный орган </w:t>
      </w:r>
      <w:r w:rsidR="008C6D4A">
        <w:rPr>
          <w:rFonts w:ascii="Times New Roman" w:hAnsi="Times New Roman" w:cs="Times New Roman"/>
          <w:sz w:val="24"/>
          <w:szCs w:val="26"/>
        </w:rPr>
        <w:t>продолжит обращать</w:t>
      </w:r>
      <w:r w:rsidRPr="008C6D4A">
        <w:rPr>
          <w:rFonts w:ascii="Times New Roman" w:hAnsi="Times New Roman" w:cs="Times New Roman"/>
          <w:sz w:val="24"/>
          <w:szCs w:val="26"/>
        </w:rPr>
        <w:t xml:space="preserve"> пристальное внимание на подобную рекламу. </w:t>
      </w:r>
    </w:p>
    <w:p w:rsidR="0036030B" w:rsidRPr="001F47E1" w:rsidRDefault="00065E08" w:rsidP="00176D86">
      <w:pPr>
        <w:rPr>
          <w:rFonts w:ascii="Times New Roman" w:hAnsi="Times New Roman" w:cs="Times New Roman"/>
          <w:b/>
          <w:sz w:val="24"/>
          <w:szCs w:val="24"/>
        </w:rPr>
      </w:pPr>
      <w:r w:rsidRPr="001F47E1">
        <w:rPr>
          <w:rFonts w:ascii="Times New Roman" w:hAnsi="Times New Roman" w:cs="Times New Roman"/>
          <w:b/>
          <w:sz w:val="24"/>
          <w:szCs w:val="24"/>
        </w:rPr>
        <w:t>Контроль соблюдения Федерального закона «О контрактной системе в сфере закупок товаров, работ и услуг для обеспечения государственных и муниципальных нужд»</w:t>
      </w:r>
    </w:p>
    <w:tbl>
      <w:tblPr>
        <w:tblpPr w:leftFromText="180" w:rightFromText="180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2552"/>
      </w:tblGrid>
      <w:tr w:rsidR="006C149C" w:rsidRPr="00A72B98" w:rsidTr="006C149C">
        <w:trPr>
          <w:trHeight w:val="418"/>
        </w:trPr>
        <w:tc>
          <w:tcPr>
            <w:tcW w:w="5070" w:type="dxa"/>
            <w:shd w:val="clear" w:color="auto" w:fill="auto"/>
          </w:tcPr>
          <w:p w:rsidR="006C149C" w:rsidRPr="00A72B98" w:rsidRDefault="006C149C" w:rsidP="006C149C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6C149C" w:rsidRPr="00A72B98" w:rsidRDefault="006C149C" w:rsidP="006C149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B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2016</w:t>
            </w:r>
            <w:r w:rsidRPr="00856E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2552" w:type="dxa"/>
            <w:shd w:val="clear" w:color="auto" w:fill="auto"/>
          </w:tcPr>
          <w:p w:rsidR="006C149C" w:rsidRPr="00A72B98" w:rsidRDefault="006C149C" w:rsidP="006C149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B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2015г</w:t>
            </w:r>
          </w:p>
        </w:tc>
      </w:tr>
      <w:tr w:rsidR="006C149C" w:rsidRPr="00A72B98" w:rsidTr="006C149C">
        <w:trPr>
          <w:trHeight w:val="497"/>
        </w:trPr>
        <w:tc>
          <w:tcPr>
            <w:tcW w:w="5070" w:type="dxa"/>
            <w:shd w:val="clear" w:color="auto" w:fill="auto"/>
          </w:tcPr>
          <w:p w:rsidR="006C149C" w:rsidRPr="00A72B98" w:rsidRDefault="006C149C" w:rsidP="006C149C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B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Рассмотрение жалоб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  <w:r w:rsidRPr="00A72B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44-ФЗ</w:t>
            </w:r>
          </w:p>
        </w:tc>
        <w:tc>
          <w:tcPr>
            <w:tcW w:w="1842" w:type="dxa"/>
            <w:shd w:val="clear" w:color="auto" w:fill="auto"/>
          </w:tcPr>
          <w:p w:rsidR="006C149C" w:rsidRPr="00A72B98" w:rsidRDefault="006C149C" w:rsidP="006C149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2552" w:type="dxa"/>
            <w:shd w:val="clear" w:color="auto" w:fill="auto"/>
          </w:tcPr>
          <w:p w:rsidR="006C149C" w:rsidRPr="00065E08" w:rsidRDefault="006C149C" w:rsidP="006C149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213</w:t>
            </w:r>
          </w:p>
        </w:tc>
      </w:tr>
      <w:tr w:rsidR="006C149C" w:rsidRPr="00A72B98" w:rsidTr="006C149C">
        <w:trPr>
          <w:trHeight w:val="97"/>
        </w:trPr>
        <w:tc>
          <w:tcPr>
            <w:tcW w:w="5070" w:type="dxa"/>
            <w:shd w:val="clear" w:color="auto" w:fill="auto"/>
          </w:tcPr>
          <w:p w:rsidR="006C149C" w:rsidRPr="00A72B98" w:rsidRDefault="006C149C" w:rsidP="006C149C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B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Проведение проверок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  <w:r w:rsidRPr="00A72B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44-ФЗ</w:t>
            </w:r>
          </w:p>
        </w:tc>
        <w:tc>
          <w:tcPr>
            <w:tcW w:w="1842" w:type="dxa"/>
            <w:shd w:val="clear" w:color="auto" w:fill="auto"/>
          </w:tcPr>
          <w:p w:rsidR="006C149C" w:rsidRPr="00A72B98" w:rsidRDefault="006C149C" w:rsidP="006C149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552" w:type="dxa"/>
            <w:shd w:val="clear" w:color="auto" w:fill="auto"/>
          </w:tcPr>
          <w:p w:rsidR="006C149C" w:rsidRPr="00065E08" w:rsidRDefault="006C149C" w:rsidP="006C149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62</w:t>
            </w:r>
          </w:p>
        </w:tc>
      </w:tr>
      <w:tr w:rsidR="006C149C" w:rsidRPr="00A72B98" w:rsidTr="006C149C">
        <w:trPr>
          <w:trHeight w:val="496"/>
        </w:trPr>
        <w:tc>
          <w:tcPr>
            <w:tcW w:w="5070" w:type="dxa"/>
            <w:shd w:val="clear" w:color="auto" w:fill="auto"/>
          </w:tcPr>
          <w:p w:rsidR="006C149C" w:rsidRPr="00A72B98" w:rsidRDefault="006C149C" w:rsidP="006C149C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B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выданных предписаний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(из них исполнено)</w:t>
            </w:r>
          </w:p>
        </w:tc>
        <w:tc>
          <w:tcPr>
            <w:tcW w:w="1842" w:type="dxa"/>
            <w:shd w:val="clear" w:color="auto" w:fill="auto"/>
          </w:tcPr>
          <w:p w:rsidR="006C149C" w:rsidRPr="00A72B98" w:rsidRDefault="006C149C" w:rsidP="006C149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82 (81)</w:t>
            </w:r>
          </w:p>
        </w:tc>
        <w:tc>
          <w:tcPr>
            <w:tcW w:w="2552" w:type="dxa"/>
            <w:shd w:val="clear" w:color="auto" w:fill="auto"/>
          </w:tcPr>
          <w:p w:rsidR="006C149C" w:rsidRPr="00065E08" w:rsidRDefault="006C149C" w:rsidP="006C149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94</w:t>
            </w:r>
            <w:r w:rsidRPr="00065E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94</w:t>
            </w:r>
            <w:r w:rsidRPr="00065E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6C149C" w:rsidRPr="00A72B98" w:rsidTr="006C149C">
        <w:trPr>
          <w:trHeight w:val="45"/>
        </w:trPr>
        <w:tc>
          <w:tcPr>
            <w:tcW w:w="5070" w:type="dxa"/>
            <w:shd w:val="clear" w:color="auto" w:fill="auto"/>
          </w:tcPr>
          <w:p w:rsidR="006C149C" w:rsidRPr="00A72B98" w:rsidRDefault="006C149C" w:rsidP="006C149C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B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Реестр недобросовестных поставщиков</w:t>
            </w:r>
          </w:p>
        </w:tc>
        <w:tc>
          <w:tcPr>
            <w:tcW w:w="1842" w:type="dxa"/>
            <w:shd w:val="clear" w:color="auto" w:fill="auto"/>
          </w:tcPr>
          <w:p w:rsidR="006C149C" w:rsidRPr="00A72B98" w:rsidRDefault="006C149C" w:rsidP="006C149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552" w:type="dxa"/>
            <w:shd w:val="clear" w:color="auto" w:fill="auto"/>
          </w:tcPr>
          <w:p w:rsidR="006C149C" w:rsidRPr="00065E08" w:rsidRDefault="006C149C" w:rsidP="006C149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</w:tr>
    </w:tbl>
    <w:p w:rsidR="00065E08" w:rsidRDefault="00065E08" w:rsidP="00065E08">
      <w:pPr>
        <w:jc w:val="both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-76"/>
        <w:tblW w:w="9499" w:type="dxa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126"/>
        <w:gridCol w:w="2303"/>
      </w:tblGrid>
      <w:tr w:rsidR="0006593F" w:rsidRPr="0002614B" w:rsidTr="0006593F">
        <w:trPr>
          <w:trHeight w:val="703"/>
        </w:trPr>
        <w:tc>
          <w:tcPr>
            <w:tcW w:w="2802" w:type="dxa"/>
          </w:tcPr>
          <w:p w:rsidR="0006593F" w:rsidRPr="00856E01" w:rsidRDefault="0006593F" w:rsidP="000659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68" w:type="dxa"/>
          </w:tcPr>
          <w:p w:rsidR="0006593F" w:rsidRPr="00856E01" w:rsidRDefault="0006593F" w:rsidP="000659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>На  заказчиков федеральн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 уровня</w:t>
            </w:r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6593F" w:rsidRPr="00856E01" w:rsidRDefault="0006593F" w:rsidP="000659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заказчиков регионального уровня</w:t>
            </w:r>
          </w:p>
        </w:tc>
        <w:tc>
          <w:tcPr>
            <w:tcW w:w="2303" w:type="dxa"/>
          </w:tcPr>
          <w:p w:rsidR="0006593F" w:rsidRPr="00856E01" w:rsidRDefault="0006593F" w:rsidP="00065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заказчиков муниципальн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 уровня</w:t>
            </w:r>
          </w:p>
        </w:tc>
      </w:tr>
      <w:tr w:rsidR="0006593F" w:rsidRPr="0002614B" w:rsidTr="0006593F">
        <w:trPr>
          <w:trHeight w:val="93"/>
        </w:trPr>
        <w:tc>
          <w:tcPr>
            <w:tcW w:w="2802" w:type="dxa"/>
          </w:tcPr>
          <w:p w:rsidR="0006593F" w:rsidRPr="00856E01" w:rsidRDefault="0006593F" w:rsidP="000659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жалоб:</w:t>
            </w:r>
          </w:p>
        </w:tc>
        <w:tc>
          <w:tcPr>
            <w:tcW w:w="2268" w:type="dxa"/>
          </w:tcPr>
          <w:p w:rsidR="0006593F" w:rsidRPr="00856E01" w:rsidRDefault="0006593F" w:rsidP="00065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06593F" w:rsidRPr="00856E01" w:rsidRDefault="0006593F" w:rsidP="00065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303" w:type="dxa"/>
          </w:tcPr>
          <w:p w:rsidR="0006593F" w:rsidRPr="00856E01" w:rsidRDefault="0006593F" w:rsidP="00065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06593F" w:rsidRPr="0002614B" w:rsidTr="0006593F">
        <w:trPr>
          <w:trHeight w:val="182"/>
        </w:trPr>
        <w:tc>
          <w:tcPr>
            <w:tcW w:w="2802" w:type="dxa"/>
          </w:tcPr>
          <w:p w:rsidR="0006593F" w:rsidRPr="00856E01" w:rsidRDefault="0006593F" w:rsidP="000659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обоснованных (%)</w:t>
            </w:r>
          </w:p>
        </w:tc>
        <w:tc>
          <w:tcPr>
            <w:tcW w:w="2268" w:type="dxa"/>
          </w:tcPr>
          <w:p w:rsidR="0006593F" w:rsidRPr="00734ED2" w:rsidRDefault="0006593F" w:rsidP="00065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ED2">
              <w:rPr>
                <w:rFonts w:ascii="Times New Roman" w:eastAsia="Times New Roman" w:hAnsi="Times New Roman" w:cs="Times New Roman"/>
                <w:sz w:val="20"/>
                <w:szCs w:val="20"/>
              </w:rPr>
              <w:t>8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Pr="00734ED2"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26" w:type="dxa"/>
          </w:tcPr>
          <w:p w:rsidR="0006593F" w:rsidRPr="00734ED2" w:rsidRDefault="0006593F" w:rsidP="00065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ED2">
              <w:rPr>
                <w:rFonts w:ascii="Times New Roman" w:eastAsia="Times New Roman" w:hAnsi="Times New Roman" w:cs="Times New Roman"/>
                <w:sz w:val="20"/>
                <w:szCs w:val="20"/>
              </w:rPr>
              <w:t>61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Pr="00734ED2"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303" w:type="dxa"/>
          </w:tcPr>
          <w:p w:rsidR="0006593F" w:rsidRPr="00734ED2" w:rsidRDefault="0006593F" w:rsidP="00065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ED2">
              <w:rPr>
                <w:rFonts w:ascii="Times New Roman" w:eastAsia="Times New Roman" w:hAnsi="Times New Roman" w:cs="Times New Roman"/>
                <w:sz w:val="20"/>
                <w:szCs w:val="20"/>
              </w:rPr>
              <w:t>45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734ED2"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06593F" w:rsidRPr="0002614B" w:rsidTr="0006593F">
        <w:trPr>
          <w:trHeight w:val="187"/>
        </w:trPr>
        <w:tc>
          <w:tcPr>
            <w:tcW w:w="2802" w:type="dxa"/>
          </w:tcPr>
          <w:p w:rsidR="0006593F" w:rsidRPr="00856E01" w:rsidRDefault="0006593F" w:rsidP="000659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необоснованных (%)</w:t>
            </w:r>
          </w:p>
        </w:tc>
        <w:tc>
          <w:tcPr>
            <w:tcW w:w="2268" w:type="dxa"/>
          </w:tcPr>
          <w:p w:rsidR="0006593F" w:rsidRPr="00734ED2" w:rsidRDefault="0006593F" w:rsidP="00065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ED2">
              <w:rPr>
                <w:rFonts w:ascii="Times New Roman" w:eastAsia="Times New Roman" w:hAnsi="Times New Roman" w:cs="Times New Roman"/>
                <w:sz w:val="20"/>
                <w:szCs w:val="20"/>
              </w:rPr>
              <w:t>15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  <w:r w:rsidRPr="00734ED2"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26" w:type="dxa"/>
          </w:tcPr>
          <w:p w:rsidR="0006593F" w:rsidRPr="00734ED2" w:rsidRDefault="0006593F" w:rsidP="00065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ED2">
              <w:rPr>
                <w:rFonts w:ascii="Times New Roman" w:eastAsia="Times New Roman" w:hAnsi="Times New Roman" w:cs="Times New Roman"/>
                <w:sz w:val="20"/>
                <w:szCs w:val="20"/>
              </w:rPr>
              <w:t>86(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 w:rsidRPr="00734ED2"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303" w:type="dxa"/>
          </w:tcPr>
          <w:p w:rsidR="0006593F" w:rsidRPr="00734ED2" w:rsidRDefault="0006593F" w:rsidP="00065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ED2">
              <w:rPr>
                <w:rFonts w:ascii="Times New Roman" w:eastAsia="Times New Roman" w:hAnsi="Times New Roman" w:cs="Times New Roman"/>
                <w:sz w:val="20"/>
                <w:szCs w:val="20"/>
              </w:rPr>
              <w:t>60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 w:rsidRPr="00734ED2"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</w:tc>
      </w:tr>
    </w:tbl>
    <w:p w:rsidR="006D0E52" w:rsidRDefault="006D0E52" w:rsidP="0006593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8C6D4A" w:rsidRDefault="008C6D4A" w:rsidP="00DC5A5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8C6D4A" w:rsidRDefault="008C6D4A" w:rsidP="00DC5A5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a5"/>
        <w:tblpPr w:leftFromText="180" w:rightFromText="180" w:vertAnchor="text" w:horzAnchor="margin" w:tblpY="-622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126"/>
        <w:gridCol w:w="2410"/>
      </w:tblGrid>
      <w:tr w:rsidR="008C6D4A" w:rsidRPr="0002614B" w:rsidTr="008C6D4A">
        <w:trPr>
          <w:trHeight w:val="385"/>
        </w:trPr>
        <w:tc>
          <w:tcPr>
            <w:tcW w:w="2802" w:type="dxa"/>
          </w:tcPr>
          <w:p w:rsidR="008C6D4A" w:rsidRPr="00856E01" w:rsidRDefault="008C6D4A" w:rsidP="008C6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268" w:type="dxa"/>
          </w:tcPr>
          <w:p w:rsidR="008C6D4A" w:rsidRPr="00856E01" w:rsidRDefault="008C6D4A" w:rsidP="008C6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>На  заказчиков федеральн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 уровня</w:t>
            </w:r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C6D4A" w:rsidRPr="00856E01" w:rsidRDefault="008C6D4A" w:rsidP="008C6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заказчиков регионального уровня</w:t>
            </w:r>
          </w:p>
        </w:tc>
        <w:tc>
          <w:tcPr>
            <w:tcW w:w="2410" w:type="dxa"/>
          </w:tcPr>
          <w:p w:rsidR="008C6D4A" w:rsidRPr="00856E01" w:rsidRDefault="008C6D4A" w:rsidP="008C6D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заказчиков муниципальн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 уровня</w:t>
            </w:r>
          </w:p>
        </w:tc>
      </w:tr>
      <w:tr w:rsidR="008C6D4A" w:rsidRPr="0002614B" w:rsidTr="008C6D4A">
        <w:trPr>
          <w:trHeight w:val="197"/>
        </w:trPr>
        <w:tc>
          <w:tcPr>
            <w:tcW w:w="2802" w:type="dxa"/>
          </w:tcPr>
          <w:p w:rsidR="008C6D4A" w:rsidRPr="00856E01" w:rsidRDefault="008C6D4A" w:rsidP="008C6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жалоб:</w:t>
            </w:r>
          </w:p>
        </w:tc>
        <w:tc>
          <w:tcPr>
            <w:tcW w:w="2268" w:type="dxa"/>
          </w:tcPr>
          <w:p w:rsidR="008C6D4A" w:rsidRPr="00856E01" w:rsidRDefault="008C6D4A" w:rsidP="008C6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8C6D4A" w:rsidRPr="00856E01" w:rsidRDefault="008C6D4A" w:rsidP="008C6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410" w:type="dxa"/>
          </w:tcPr>
          <w:p w:rsidR="008C6D4A" w:rsidRPr="00856E01" w:rsidRDefault="008C6D4A" w:rsidP="008C6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8C6D4A" w:rsidRPr="0002614B" w:rsidTr="008C6D4A">
        <w:trPr>
          <w:trHeight w:val="385"/>
        </w:trPr>
        <w:tc>
          <w:tcPr>
            <w:tcW w:w="2802" w:type="dxa"/>
          </w:tcPr>
          <w:p w:rsidR="008C6D4A" w:rsidRPr="00856E01" w:rsidRDefault="008C6D4A" w:rsidP="008C6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обоснованных (%)</w:t>
            </w:r>
          </w:p>
        </w:tc>
        <w:tc>
          <w:tcPr>
            <w:tcW w:w="2268" w:type="dxa"/>
          </w:tcPr>
          <w:p w:rsidR="008C6D4A" w:rsidRPr="00734ED2" w:rsidRDefault="008C6D4A" w:rsidP="008C6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734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734ED2"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26" w:type="dxa"/>
          </w:tcPr>
          <w:p w:rsidR="008C6D4A" w:rsidRPr="00734ED2" w:rsidRDefault="008C6D4A" w:rsidP="008C6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Pr="00734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734ED2"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410" w:type="dxa"/>
          </w:tcPr>
          <w:p w:rsidR="008C6D4A" w:rsidRPr="00734ED2" w:rsidRDefault="008C6D4A" w:rsidP="008C6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734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Pr="00734ED2"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8C6D4A" w:rsidRPr="0002614B" w:rsidTr="008C6D4A">
        <w:trPr>
          <w:trHeight w:val="396"/>
        </w:trPr>
        <w:tc>
          <w:tcPr>
            <w:tcW w:w="2802" w:type="dxa"/>
          </w:tcPr>
          <w:p w:rsidR="008C6D4A" w:rsidRPr="00856E01" w:rsidRDefault="008C6D4A" w:rsidP="008C6D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необоснованных (%)</w:t>
            </w:r>
          </w:p>
        </w:tc>
        <w:tc>
          <w:tcPr>
            <w:tcW w:w="2268" w:type="dxa"/>
          </w:tcPr>
          <w:p w:rsidR="008C6D4A" w:rsidRPr="00734ED2" w:rsidRDefault="008C6D4A" w:rsidP="008C6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734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Pr="00734ED2"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26" w:type="dxa"/>
          </w:tcPr>
          <w:p w:rsidR="008C6D4A" w:rsidRPr="00734ED2" w:rsidRDefault="008C6D4A" w:rsidP="008C6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Pr="00734ED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Pr="00734ED2"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410" w:type="dxa"/>
          </w:tcPr>
          <w:p w:rsidR="008C6D4A" w:rsidRPr="00734ED2" w:rsidRDefault="008C6D4A" w:rsidP="008C6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Pr="00734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734ED2"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</w:tc>
      </w:tr>
    </w:tbl>
    <w:p w:rsidR="008C6D4A" w:rsidRDefault="008C6D4A" w:rsidP="00DC5A5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DC5A59" w:rsidRPr="00DC5A59" w:rsidRDefault="00DC5A59" w:rsidP="00DC5A5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C5A59">
        <w:rPr>
          <w:rFonts w:ascii="Times New Roman" w:hAnsi="Times New Roman" w:cs="Times New Roman"/>
          <w:i/>
          <w:sz w:val="24"/>
          <w:szCs w:val="28"/>
        </w:rPr>
        <w:t xml:space="preserve">Уполномоченным учреждением проводился электронный аукцион на поставку продуктов питания, в числе которых огурцы консервированные соленые.  К огурцам предъявлены требования о том, что они должны быть расфасованы с стеклянные банки объемом 3 литра, быть целыми, размером не более 110 </w:t>
      </w:r>
      <w:proofErr w:type="gramStart"/>
      <w:r w:rsidRPr="00DC5A59">
        <w:rPr>
          <w:rFonts w:ascii="Times New Roman" w:hAnsi="Times New Roman" w:cs="Times New Roman"/>
          <w:i/>
          <w:sz w:val="24"/>
          <w:szCs w:val="28"/>
        </w:rPr>
        <w:t>мм.,</w:t>
      </w:r>
      <w:proofErr w:type="gramEnd"/>
      <w:r w:rsidRPr="00DC5A59">
        <w:rPr>
          <w:rFonts w:ascii="Times New Roman" w:hAnsi="Times New Roman" w:cs="Times New Roman"/>
          <w:i/>
          <w:sz w:val="24"/>
          <w:szCs w:val="28"/>
        </w:rPr>
        <w:t xml:space="preserve"> диаметром не более 50 мм. Один из участников предложил к поставке товар с данными характеристиками, описанными с</w:t>
      </w:r>
      <w:r>
        <w:rPr>
          <w:rFonts w:ascii="Times New Roman" w:hAnsi="Times New Roman" w:cs="Times New Roman"/>
          <w:i/>
          <w:sz w:val="24"/>
          <w:szCs w:val="28"/>
        </w:rPr>
        <w:t xml:space="preserve"> использованием слов «не более»</w:t>
      </w:r>
      <w:r w:rsidRPr="00DC5A59">
        <w:rPr>
          <w:rFonts w:ascii="Times New Roman" w:hAnsi="Times New Roman" w:cs="Times New Roman"/>
          <w:i/>
          <w:sz w:val="24"/>
          <w:szCs w:val="28"/>
        </w:rPr>
        <w:t xml:space="preserve">. Однако, аукционная комиссия отказала ему в допуске к участию в закупке по причине непредставления конкретных показателей </w:t>
      </w:r>
      <w:r>
        <w:rPr>
          <w:rFonts w:ascii="Times New Roman" w:hAnsi="Times New Roman" w:cs="Times New Roman"/>
          <w:i/>
          <w:sz w:val="24"/>
          <w:szCs w:val="28"/>
        </w:rPr>
        <w:t xml:space="preserve">размера и диаметра огурцов. То </w:t>
      </w:r>
      <w:r w:rsidRPr="00DC5A59">
        <w:rPr>
          <w:rFonts w:ascii="Times New Roman" w:hAnsi="Times New Roman" w:cs="Times New Roman"/>
          <w:i/>
          <w:sz w:val="24"/>
          <w:szCs w:val="28"/>
        </w:rPr>
        <w:t>есть, по мнению аукционной комиссии, все огурцы в банке должны иметь один и тот же размер и диаметр. Липецким УФАС России было установлено, что отказ в допуске по такому основанию неправомерен, поскольку огурцы – товары растительного происхождения – не могут иметь одинакового размера, диаметра и быть при этом целыми. При этом аукционная комиссия не учла того факта, что характеристики огурцов, предложенные участником, полностью соответствуют ГОСТу, указанному в закупочной документации.</w:t>
      </w:r>
    </w:p>
    <w:p w:rsidR="00DC5A59" w:rsidRPr="00DC5A59" w:rsidRDefault="00DC5A59" w:rsidP="00DC5A5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C5A59">
        <w:rPr>
          <w:rFonts w:ascii="Times New Roman" w:hAnsi="Times New Roman" w:cs="Times New Roman"/>
          <w:i/>
          <w:sz w:val="24"/>
          <w:szCs w:val="28"/>
        </w:rPr>
        <w:t xml:space="preserve"> В 2016 году в Липецкое УФАС России поступали жалобы от некоммерческого партнерства содействия деятельности</w:t>
      </w:r>
      <w:r>
        <w:rPr>
          <w:rFonts w:ascii="Times New Roman" w:hAnsi="Times New Roman" w:cs="Times New Roman"/>
          <w:i/>
          <w:sz w:val="24"/>
          <w:szCs w:val="28"/>
        </w:rPr>
        <w:t xml:space="preserve"> в сфере благоустройства и </w:t>
      </w:r>
      <w:r w:rsidRPr="00DC5A59">
        <w:rPr>
          <w:rFonts w:ascii="Times New Roman" w:hAnsi="Times New Roman" w:cs="Times New Roman"/>
          <w:i/>
          <w:sz w:val="24"/>
          <w:szCs w:val="28"/>
        </w:rPr>
        <w:t>озеленения «ГОРОД» на положения документаций об электронных аукционах на поставку и установку детского спортивного игрового оборудования. Так, рассматривая одну из жалоб, Липецким УФАС России было установлено, что предметом электронного аукциона является поставка и установка детского спортивного игрового оборудования на спортивных площадках. Однако, в нарушение Закона о ко</w:t>
      </w:r>
      <w:r>
        <w:rPr>
          <w:rFonts w:ascii="Times New Roman" w:hAnsi="Times New Roman" w:cs="Times New Roman"/>
          <w:i/>
          <w:sz w:val="24"/>
          <w:szCs w:val="28"/>
        </w:rPr>
        <w:t xml:space="preserve">нтрактной системе в аукционной </w:t>
      </w:r>
      <w:r w:rsidRPr="00DC5A59">
        <w:rPr>
          <w:rFonts w:ascii="Times New Roman" w:hAnsi="Times New Roman" w:cs="Times New Roman"/>
          <w:i/>
          <w:sz w:val="24"/>
          <w:szCs w:val="28"/>
        </w:rPr>
        <w:t xml:space="preserve">документации заказчиком не было установлено описание работ (в частности порядок их выполнения, отсутствовали </w:t>
      </w:r>
      <w:proofErr w:type="gramStart"/>
      <w:r w:rsidRPr="00DC5A59">
        <w:rPr>
          <w:rFonts w:ascii="Times New Roman" w:hAnsi="Times New Roman" w:cs="Times New Roman"/>
          <w:i/>
          <w:sz w:val="24"/>
          <w:szCs w:val="28"/>
        </w:rPr>
        <w:t>требования</w:t>
      </w:r>
      <w:proofErr w:type="gramEnd"/>
      <w:r w:rsidRPr="00DC5A59">
        <w:rPr>
          <w:rFonts w:ascii="Times New Roman" w:hAnsi="Times New Roman" w:cs="Times New Roman"/>
          <w:i/>
          <w:sz w:val="24"/>
          <w:szCs w:val="28"/>
        </w:rPr>
        <w:t xml:space="preserve"> к материалам которые должны применяться при монтаже оборудования), выполнение которых является предметом электронного аукциона, а также показатели, позволяющие определить </w:t>
      </w:r>
      <w:r>
        <w:rPr>
          <w:rFonts w:ascii="Times New Roman" w:hAnsi="Times New Roman" w:cs="Times New Roman"/>
          <w:i/>
          <w:sz w:val="24"/>
          <w:szCs w:val="28"/>
        </w:rPr>
        <w:t xml:space="preserve">соответствие закупаемой работы </w:t>
      </w:r>
      <w:r w:rsidRPr="00DC5A59">
        <w:rPr>
          <w:rFonts w:ascii="Times New Roman" w:hAnsi="Times New Roman" w:cs="Times New Roman"/>
          <w:i/>
          <w:sz w:val="24"/>
          <w:szCs w:val="28"/>
        </w:rPr>
        <w:t xml:space="preserve">требованиям заказчика.  </w:t>
      </w:r>
      <w:r w:rsidRPr="00BF63D9">
        <w:rPr>
          <w:rFonts w:ascii="Times New Roman" w:hAnsi="Times New Roman" w:cs="Times New Roman"/>
          <w:b/>
          <w:i/>
          <w:sz w:val="24"/>
          <w:szCs w:val="28"/>
        </w:rPr>
        <w:t>Данные нарушения могли привести к некачественной установке детского оборудования, что в свою очередь приводит к несчас</w:t>
      </w:r>
      <w:r w:rsidR="008C6D4A">
        <w:rPr>
          <w:rFonts w:ascii="Times New Roman" w:hAnsi="Times New Roman" w:cs="Times New Roman"/>
          <w:b/>
          <w:i/>
          <w:sz w:val="24"/>
          <w:szCs w:val="28"/>
        </w:rPr>
        <w:t xml:space="preserve">тным случаям при использовании </w:t>
      </w:r>
      <w:r w:rsidRPr="00BF63D9">
        <w:rPr>
          <w:rFonts w:ascii="Times New Roman" w:hAnsi="Times New Roman" w:cs="Times New Roman"/>
          <w:b/>
          <w:i/>
          <w:sz w:val="24"/>
          <w:szCs w:val="28"/>
        </w:rPr>
        <w:t>данного оборудования</w:t>
      </w:r>
      <w:r w:rsidRPr="00DC5A59">
        <w:rPr>
          <w:rFonts w:ascii="Times New Roman" w:hAnsi="Times New Roman" w:cs="Times New Roman"/>
          <w:i/>
          <w:sz w:val="24"/>
          <w:szCs w:val="28"/>
        </w:rPr>
        <w:t>.  В целях у</w:t>
      </w:r>
      <w:r>
        <w:rPr>
          <w:rFonts w:ascii="Times New Roman" w:hAnsi="Times New Roman" w:cs="Times New Roman"/>
          <w:i/>
          <w:sz w:val="24"/>
          <w:szCs w:val="28"/>
        </w:rPr>
        <w:t xml:space="preserve">странения выявленных нарушений </w:t>
      </w:r>
      <w:r w:rsidRPr="00DC5A59">
        <w:rPr>
          <w:rFonts w:ascii="Times New Roman" w:hAnsi="Times New Roman" w:cs="Times New Roman"/>
          <w:i/>
          <w:sz w:val="24"/>
          <w:szCs w:val="28"/>
        </w:rPr>
        <w:t>Закона о контрактной с</w:t>
      </w:r>
      <w:r w:rsidR="008C6D4A">
        <w:rPr>
          <w:rFonts w:ascii="Times New Roman" w:hAnsi="Times New Roman" w:cs="Times New Roman"/>
          <w:i/>
          <w:sz w:val="24"/>
          <w:szCs w:val="28"/>
        </w:rPr>
        <w:t xml:space="preserve">истеме, а также предотвращения </w:t>
      </w:r>
      <w:r w:rsidRPr="00DC5A59">
        <w:rPr>
          <w:rFonts w:ascii="Times New Roman" w:hAnsi="Times New Roman" w:cs="Times New Roman"/>
          <w:i/>
          <w:sz w:val="24"/>
          <w:szCs w:val="28"/>
        </w:rPr>
        <w:t>некачественной ус</w:t>
      </w:r>
      <w:r w:rsidR="008C6D4A">
        <w:rPr>
          <w:rFonts w:ascii="Times New Roman" w:hAnsi="Times New Roman" w:cs="Times New Roman"/>
          <w:i/>
          <w:sz w:val="24"/>
          <w:szCs w:val="28"/>
        </w:rPr>
        <w:t xml:space="preserve">тановки детского оборудования, </w:t>
      </w:r>
      <w:bookmarkStart w:id="0" w:name="_GoBack"/>
      <w:bookmarkEnd w:id="0"/>
      <w:r w:rsidRPr="00DC5A59">
        <w:rPr>
          <w:rFonts w:ascii="Times New Roman" w:hAnsi="Times New Roman" w:cs="Times New Roman"/>
          <w:i/>
          <w:sz w:val="24"/>
          <w:szCs w:val="28"/>
        </w:rPr>
        <w:t>было выдано соответствующее предписани</w:t>
      </w:r>
      <w:r w:rsidR="00BF63D9">
        <w:rPr>
          <w:rFonts w:ascii="Times New Roman" w:hAnsi="Times New Roman" w:cs="Times New Roman"/>
          <w:i/>
          <w:sz w:val="24"/>
          <w:szCs w:val="28"/>
        </w:rPr>
        <w:t xml:space="preserve">е. После устранения нарушений, </w:t>
      </w:r>
      <w:r w:rsidRPr="00DC5A59">
        <w:rPr>
          <w:rFonts w:ascii="Times New Roman" w:hAnsi="Times New Roman" w:cs="Times New Roman"/>
          <w:i/>
          <w:sz w:val="24"/>
          <w:szCs w:val="28"/>
        </w:rPr>
        <w:t>электронный аукцион был проведен с существенным снижением начальной</w:t>
      </w:r>
      <w:r w:rsidR="008C6D4A">
        <w:rPr>
          <w:rFonts w:ascii="Times New Roman" w:hAnsi="Times New Roman" w:cs="Times New Roman"/>
          <w:i/>
          <w:sz w:val="24"/>
          <w:szCs w:val="28"/>
        </w:rPr>
        <w:t xml:space="preserve"> (максимальной) цены контракта </w:t>
      </w:r>
      <w:r w:rsidRPr="00DC5A59">
        <w:rPr>
          <w:rFonts w:ascii="Times New Roman" w:hAnsi="Times New Roman" w:cs="Times New Roman"/>
          <w:i/>
          <w:sz w:val="24"/>
          <w:szCs w:val="28"/>
        </w:rPr>
        <w:t xml:space="preserve">(экономия составила более 20%). </w:t>
      </w:r>
    </w:p>
    <w:p w:rsidR="00DA1CE3" w:rsidRPr="001A3579" w:rsidRDefault="00DA1CE3" w:rsidP="00DA1CE3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1A3579">
        <w:rPr>
          <w:rFonts w:ascii="Times New Roman" w:hAnsi="Times New Roman" w:cs="Times New Roman"/>
          <w:i/>
          <w:sz w:val="24"/>
          <w:szCs w:val="24"/>
        </w:rPr>
        <w:t xml:space="preserve">дминистрацией сельского поселения проведен аукцион на право заключения договора аренды земельного участка, </w:t>
      </w:r>
      <w:r>
        <w:rPr>
          <w:rFonts w:ascii="Times New Roman" w:hAnsi="Times New Roman" w:cs="Times New Roman"/>
          <w:i/>
          <w:sz w:val="24"/>
          <w:szCs w:val="24"/>
        </w:rPr>
        <w:t>на котором расположен</w:t>
      </w:r>
      <w:r w:rsidRPr="001A3579">
        <w:rPr>
          <w:rFonts w:ascii="Times New Roman" w:hAnsi="Times New Roman" w:cs="Times New Roman"/>
          <w:i/>
          <w:sz w:val="24"/>
          <w:szCs w:val="24"/>
        </w:rPr>
        <w:t xml:space="preserve"> водны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1A3579">
        <w:rPr>
          <w:rFonts w:ascii="Times New Roman" w:hAnsi="Times New Roman" w:cs="Times New Roman"/>
          <w:i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i/>
          <w:sz w:val="24"/>
          <w:szCs w:val="24"/>
        </w:rPr>
        <w:t>, при этом указано его назначение - сельскохозяйственное</w:t>
      </w:r>
      <w:r w:rsidRPr="001A3579">
        <w:rPr>
          <w:rFonts w:ascii="Times New Roman" w:hAnsi="Times New Roman" w:cs="Times New Roman"/>
          <w:i/>
          <w:sz w:val="24"/>
          <w:szCs w:val="24"/>
        </w:rPr>
        <w:t>. Данный аукцион проводился по процедуре, установленной Земельным кодексом РФ. Однако, р</w:t>
      </w:r>
      <w:r>
        <w:rPr>
          <w:rFonts w:ascii="Times New Roman" w:hAnsi="Times New Roman" w:cs="Times New Roman"/>
          <w:i/>
          <w:sz w:val="24"/>
          <w:szCs w:val="24"/>
        </w:rPr>
        <w:t xml:space="preserve">ассматривая поступившую жалобу </w:t>
      </w:r>
      <w:r w:rsidRPr="001A3579">
        <w:rPr>
          <w:rFonts w:ascii="Times New Roman" w:hAnsi="Times New Roman" w:cs="Times New Roman"/>
          <w:i/>
          <w:sz w:val="24"/>
          <w:szCs w:val="24"/>
        </w:rPr>
        <w:t xml:space="preserve">участника аукциона, Липецким УФАС России установлено, что в силу требований земельного и водного законодательства, предоставление водного объекта в пользование должно осуществляться по правилам, установленным водным законодательством, а также гражданским законодательством в части не урегулированной Водным кодексом Российской Федерации. Предоставление водного объекта в пользование путем представления в аренду земельного участка, покрытого поверхностными водами, действующим законодательством не предусмотрено. Материалы рассмотрения жалобы </w:t>
      </w:r>
      <w:r w:rsidRPr="001A3579">
        <w:rPr>
          <w:rFonts w:ascii="Times New Roman" w:hAnsi="Times New Roman" w:cs="Times New Roman"/>
          <w:i/>
          <w:sz w:val="24"/>
          <w:szCs w:val="24"/>
        </w:rPr>
        <w:lastRenderedPageBreak/>
        <w:t>переданы в органы прокуратуры для проведения прокурорской проверки в отношении администрации сельского поселения.</w:t>
      </w:r>
    </w:p>
    <w:p w:rsidR="001A3579" w:rsidRPr="001A3579" w:rsidRDefault="00DC5A59" w:rsidP="00DA1CE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A59">
        <w:rPr>
          <w:rFonts w:ascii="Times New Roman" w:hAnsi="Times New Roman" w:cs="Times New Roman"/>
          <w:i/>
          <w:sz w:val="24"/>
          <w:szCs w:val="28"/>
        </w:rPr>
        <w:t>Индивидуальный предприниматель</w:t>
      </w:r>
      <w:r w:rsidR="00BF63D9">
        <w:rPr>
          <w:rFonts w:ascii="Times New Roman" w:hAnsi="Times New Roman" w:cs="Times New Roman"/>
          <w:i/>
          <w:sz w:val="24"/>
          <w:szCs w:val="28"/>
        </w:rPr>
        <w:t xml:space="preserve"> (ИП)</w:t>
      </w:r>
      <w:r w:rsidRPr="00DC5A59">
        <w:rPr>
          <w:rFonts w:ascii="Times New Roman" w:hAnsi="Times New Roman" w:cs="Times New Roman"/>
          <w:i/>
          <w:sz w:val="24"/>
          <w:szCs w:val="28"/>
        </w:rPr>
        <w:t xml:space="preserve">, выиграв электронный аукцион, взял на себя обязательства по нанесению дорожной разметки   "Зебра" на улицах городского округа город Елец. Однако, в сроки, установленные для выполнения работы -до 31 мая 2016 года, дорожная разметка так и не была нанесена. Заказчиком было принято решение об одностороннем отказе от исполнения контракта. Сведения в отношении </w:t>
      </w:r>
      <w:r>
        <w:rPr>
          <w:rFonts w:ascii="Times New Roman" w:hAnsi="Times New Roman" w:cs="Times New Roman"/>
          <w:i/>
          <w:sz w:val="24"/>
          <w:szCs w:val="28"/>
        </w:rPr>
        <w:t>ИП</w:t>
      </w:r>
      <w:r w:rsidRPr="00DC5A59">
        <w:rPr>
          <w:rFonts w:ascii="Times New Roman" w:hAnsi="Times New Roman" w:cs="Times New Roman"/>
          <w:i/>
          <w:sz w:val="24"/>
          <w:szCs w:val="28"/>
        </w:rPr>
        <w:t xml:space="preserve"> были направлены в Липецк</w:t>
      </w:r>
      <w:r w:rsidR="00BF63D9">
        <w:rPr>
          <w:rFonts w:ascii="Times New Roman" w:hAnsi="Times New Roman" w:cs="Times New Roman"/>
          <w:i/>
          <w:sz w:val="24"/>
          <w:szCs w:val="28"/>
        </w:rPr>
        <w:t xml:space="preserve">ое УФАС России для включения в </w:t>
      </w:r>
      <w:r w:rsidRPr="00DC5A59">
        <w:rPr>
          <w:rFonts w:ascii="Times New Roman" w:hAnsi="Times New Roman" w:cs="Times New Roman"/>
          <w:i/>
          <w:sz w:val="24"/>
          <w:szCs w:val="28"/>
        </w:rPr>
        <w:t>реестр недобросовестных поставщиков</w:t>
      </w:r>
      <w:r>
        <w:rPr>
          <w:rFonts w:ascii="Times New Roman" w:hAnsi="Times New Roman" w:cs="Times New Roman"/>
          <w:i/>
          <w:sz w:val="24"/>
          <w:szCs w:val="28"/>
        </w:rPr>
        <w:t xml:space="preserve"> (РНП)</w:t>
      </w:r>
      <w:r w:rsidRPr="00DC5A59">
        <w:rPr>
          <w:rFonts w:ascii="Times New Roman" w:hAnsi="Times New Roman" w:cs="Times New Roman"/>
          <w:i/>
          <w:sz w:val="24"/>
          <w:szCs w:val="28"/>
        </w:rPr>
        <w:t>. Липецкое УФАС России, про</w:t>
      </w:r>
      <w:r>
        <w:rPr>
          <w:rFonts w:ascii="Times New Roman" w:hAnsi="Times New Roman" w:cs="Times New Roman"/>
          <w:i/>
          <w:sz w:val="24"/>
          <w:szCs w:val="28"/>
        </w:rPr>
        <w:t xml:space="preserve">ведя соответствующую проверку, </w:t>
      </w:r>
      <w:r w:rsidRPr="00DC5A59">
        <w:rPr>
          <w:rFonts w:ascii="Times New Roman" w:hAnsi="Times New Roman" w:cs="Times New Roman"/>
          <w:i/>
          <w:sz w:val="24"/>
          <w:szCs w:val="28"/>
        </w:rPr>
        <w:t xml:space="preserve">установило, что в рассматриваемом случае подрядчиком не были предприняты необходимые и разумные меры для надлежащего исполнения контракта, в поведении подрядчика наличествуют признаки его недобросовестности. Сведения об </w:t>
      </w:r>
      <w:r>
        <w:rPr>
          <w:rFonts w:ascii="Times New Roman" w:hAnsi="Times New Roman" w:cs="Times New Roman"/>
          <w:i/>
          <w:sz w:val="24"/>
          <w:szCs w:val="28"/>
        </w:rPr>
        <w:t>ИП</w:t>
      </w:r>
      <w:r w:rsidRPr="00DC5A59">
        <w:rPr>
          <w:rFonts w:ascii="Times New Roman" w:hAnsi="Times New Roman" w:cs="Times New Roman"/>
          <w:i/>
          <w:sz w:val="24"/>
          <w:szCs w:val="28"/>
        </w:rPr>
        <w:t xml:space="preserve"> включены в </w:t>
      </w:r>
      <w:r>
        <w:rPr>
          <w:rFonts w:ascii="Times New Roman" w:hAnsi="Times New Roman" w:cs="Times New Roman"/>
          <w:i/>
          <w:sz w:val="24"/>
          <w:szCs w:val="28"/>
        </w:rPr>
        <w:t>РНП</w:t>
      </w:r>
      <w:r w:rsidRPr="00DC5A59">
        <w:rPr>
          <w:rFonts w:ascii="Times New Roman" w:hAnsi="Times New Roman" w:cs="Times New Roman"/>
          <w:i/>
          <w:sz w:val="24"/>
          <w:szCs w:val="28"/>
        </w:rPr>
        <w:t xml:space="preserve">. Включение сведений об </w:t>
      </w:r>
      <w:r>
        <w:rPr>
          <w:rFonts w:ascii="Times New Roman" w:hAnsi="Times New Roman" w:cs="Times New Roman"/>
          <w:i/>
          <w:sz w:val="24"/>
          <w:szCs w:val="28"/>
        </w:rPr>
        <w:t xml:space="preserve">ИП </w:t>
      </w:r>
      <w:r w:rsidRPr="00DC5A59">
        <w:rPr>
          <w:rFonts w:ascii="Times New Roman" w:hAnsi="Times New Roman" w:cs="Times New Roman"/>
          <w:i/>
          <w:sz w:val="24"/>
          <w:szCs w:val="28"/>
        </w:rPr>
        <w:t xml:space="preserve">в </w:t>
      </w:r>
      <w:r>
        <w:rPr>
          <w:rFonts w:ascii="Times New Roman" w:hAnsi="Times New Roman" w:cs="Times New Roman"/>
          <w:i/>
          <w:sz w:val="24"/>
          <w:szCs w:val="28"/>
        </w:rPr>
        <w:t>РНП</w:t>
      </w:r>
      <w:r w:rsidRPr="00DC5A59">
        <w:rPr>
          <w:rFonts w:ascii="Times New Roman" w:hAnsi="Times New Roman" w:cs="Times New Roman"/>
          <w:i/>
          <w:sz w:val="24"/>
          <w:szCs w:val="28"/>
        </w:rPr>
        <w:t xml:space="preserve"> в настоящем случае является мерой его ответственности, поскольку обеспечивает реализац</w:t>
      </w:r>
      <w:r w:rsidR="00687803">
        <w:rPr>
          <w:rFonts w:ascii="Times New Roman" w:hAnsi="Times New Roman" w:cs="Times New Roman"/>
          <w:i/>
          <w:sz w:val="24"/>
          <w:szCs w:val="28"/>
        </w:rPr>
        <w:t xml:space="preserve">ию цели ведения такого реестра </w:t>
      </w:r>
      <w:r w:rsidRPr="00DC5A59">
        <w:rPr>
          <w:rFonts w:ascii="Times New Roman" w:hAnsi="Times New Roman" w:cs="Times New Roman"/>
          <w:i/>
          <w:sz w:val="24"/>
          <w:szCs w:val="28"/>
        </w:rPr>
        <w:t>и является соразмерной.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4F1530" w:rsidRPr="001F47E1" w:rsidRDefault="00DA1CE3" w:rsidP="00285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2852DF" w:rsidRPr="001F47E1">
        <w:rPr>
          <w:rFonts w:ascii="Times New Roman" w:hAnsi="Times New Roman" w:cs="Times New Roman"/>
          <w:b/>
          <w:sz w:val="24"/>
          <w:szCs w:val="24"/>
        </w:rPr>
        <w:t>Рассмотрение административных дел</w:t>
      </w:r>
      <w:r w:rsidR="004F1530" w:rsidRPr="001F47E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2762"/>
        <w:gridCol w:w="3080"/>
      </w:tblGrid>
      <w:tr w:rsidR="004F1530" w:rsidRPr="0002614B" w:rsidTr="002852DF">
        <w:trPr>
          <w:trHeight w:val="376"/>
        </w:trPr>
        <w:tc>
          <w:tcPr>
            <w:tcW w:w="3504" w:type="dxa"/>
            <w:shd w:val="clear" w:color="auto" w:fill="auto"/>
          </w:tcPr>
          <w:p w:rsidR="004F1530" w:rsidRPr="004F1530" w:rsidRDefault="004F1530" w:rsidP="00B9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2762" w:type="dxa"/>
            <w:shd w:val="clear" w:color="auto" w:fill="auto"/>
          </w:tcPr>
          <w:p w:rsidR="004F1530" w:rsidRPr="004F1530" w:rsidRDefault="004F1530" w:rsidP="00B9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4F1530">
              <w:rPr>
                <w:rFonts w:ascii="Times New Roman" w:eastAsia="Times New Roman" w:hAnsi="Times New Roman" w:cs="Times New Roman"/>
                <w:szCs w:val="18"/>
              </w:rPr>
              <w:t>2016</w:t>
            </w:r>
          </w:p>
        </w:tc>
        <w:tc>
          <w:tcPr>
            <w:tcW w:w="3080" w:type="dxa"/>
            <w:shd w:val="clear" w:color="auto" w:fill="auto"/>
          </w:tcPr>
          <w:p w:rsidR="004F1530" w:rsidRPr="004F1530" w:rsidRDefault="004F1530" w:rsidP="004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4F1530">
              <w:rPr>
                <w:rFonts w:ascii="Times New Roman" w:eastAsia="Times New Roman" w:hAnsi="Times New Roman" w:cs="Times New Roman"/>
                <w:szCs w:val="18"/>
              </w:rPr>
              <w:t>2015</w:t>
            </w:r>
          </w:p>
        </w:tc>
      </w:tr>
      <w:tr w:rsidR="004F1530" w:rsidRPr="0002614B" w:rsidTr="002852DF">
        <w:trPr>
          <w:trHeight w:val="195"/>
        </w:trPr>
        <w:tc>
          <w:tcPr>
            <w:tcW w:w="3504" w:type="dxa"/>
            <w:shd w:val="clear" w:color="auto" w:fill="auto"/>
          </w:tcPr>
          <w:p w:rsidR="004F1530" w:rsidRPr="004F1530" w:rsidRDefault="004F1530" w:rsidP="00B9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4F1530">
              <w:rPr>
                <w:rFonts w:ascii="Times New Roman" w:eastAsia="Times New Roman" w:hAnsi="Times New Roman" w:cs="Times New Roman"/>
                <w:szCs w:val="18"/>
              </w:rPr>
              <w:t>Возбуждено дел</w:t>
            </w:r>
          </w:p>
        </w:tc>
        <w:tc>
          <w:tcPr>
            <w:tcW w:w="2762" w:type="dxa"/>
            <w:shd w:val="clear" w:color="auto" w:fill="auto"/>
          </w:tcPr>
          <w:p w:rsidR="004F1530" w:rsidRPr="004F1530" w:rsidRDefault="004F1530" w:rsidP="00B9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572</w:t>
            </w:r>
          </w:p>
        </w:tc>
        <w:tc>
          <w:tcPr>
            <w:tcW w:w="3080" w:type="dxa"/>
            <w:shd w:val="clear" w:color="auto" w:fill="auto"/>
          </w:tcPr>
          <w:p w:rsidR="004F1530" w:rsidRPr="004F1530" w:rsidRDefault="004F1530" w:rsidP="00B9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337</w:t>
            </w:r>
          </w:p>
        </w:tc>
      </w:tr>
      <w:tr w:rsidR="004F1530" w:rsidRPr="0002614B" w:rsidTr="002852DF">
        <w:trPr>
          <w:trHeight w:val="293"/>
        </w:trPr>
        <w:tc>
          <w:tcPr>
            <w:tcW w:w="3504" w:type="dxa"/>
            <w:shd w:val="clear" w:color="auto" w:fill="auto"/>
          </w:tcPr>
          <w:p w:rsidR="004F1530" w:rsidRPr="004F1530" w:rsidRDefault="004F1530" w:rsidP="00B9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4F1530">
              <w:rPr>
                <w:rFonts w:ascii="Times New Roman" w:eastAsia="Times New Roman" w:hAnsi="Times New Roman" w:cs="Times New Roman"/>
                <w:szCs w:val="18"/>
              </w:rPr>
              <w:t>Сумма наложенных штрафом (</w:t>
            </w:r>
            <w:proofErr w:type="spellStart"/>
            <w:r w:rsidRPr="004F1530">
              <w:rPr>
                <w:rFonts w:ascii="Times New Roman" w:eastAsia="Times New Roman" w:hAnsi="Times New Roman" w:cs="Times New Roman"/>
                <w:szCs w:val="18"/>
              </w:rPr>
              <w:t>тыс.руб</w:t>
            </w:r>
            <w:proofErr w:type="spellEnd"/>
            <w:r w:rsidRPr="004F1530">
              <w:rPr>
                <w:rFonts w:ascii="Times New Roman" w:eastAsia="Times New Roman" w:hAnsi="Times New Roman" w:cs="Times New Roman"/>
                <w:szCs w:val="18"/>
              </w:rPr>
              <w:t>.)</w:t>
            </w:r>
          </w:p>
        </w:tc>
        <w:tc>
          <w:tcPr>
            <w:tcW w:w="2762" w:type="dxa"/>
            <w:shd w:val="clear" w:color="auto" w:fill="auto"/>
          </w:tcPr>
          <w:p w:rsidR="004F1530" w:rsidRPr="004F1530" w:rsidRDefault="004F1530" w:rsidP="00B9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23596,6</w:t>
            </w:r>
          </w:p>
        </w:tc>
        <w:tc>
          <w:tcPr>
            <w:tcW w:w="3080" w:type="dxa"/>
            <w:shd w:val="clear" w:color="auto" w:fill="auto"/>
          </w:tcPr>
          <w:p w:rsidR="004F1530" w:rsidRPr="004F1530" w:rsidRDefault="004F1530" w:rsidP="00B9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5244,9</w:t>
            </w:r>
          </w:p>
        </w:tc>
      </w:tr>
    </w:tbl>
    <w:p w:rsidR="004F1530" w:rsidRDefault="004F1530" w:rsidP="004F1530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87803" w:rsidRDefault="00687803" w:rsidP="00807C2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Нельзя не отметить включение Липецкого УФАС России в реализацию проекта «Открытое ведомство», в рамках которого была проведена «Неделя конкуренции в Липецкой области». Каждый день проходил ряд мероприятий: семинары, круглые столы, экскурсии для школьников, открытие заседания комиссии Управления для студентов и СМИ области, подписание соглашений (в 2016 году подписаны соглашения о взаимодействии с Прокуратурой Липецкой области, с Управлением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Липецкой области).</w:t>
      </w:r>
    </w:p>
    <w:sectPr w:rsidR="00687803" w:rsidSect="00065E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88"/>
    <w:rsid w:val="0006593F"/>
    <w:rsid w:val="00065E08"/>
    <w:rsid w:val="000A0FC0"/>
    <w:rsid w:val="00176D86"/>
    <w:rsid w:val="001A3579"/>
    <w:rsid w:val="001F47E1"/>
    <w:rsid w:val="002736A4"/>
    <w:rsid w:val="002852DF"/>
    <w:rsid w:val="0036030B"/>
    <w:rsid w:val="003869FA"/>
    <w:rsid w:val="00386A83"/>
    <w:rsid w:val="003A0CDB"/>
    <w:rsid w:val="003B12FE"/>
    <w:rsid w:val="004F1530"/>
    <w:rsid w:val="005D59F3"/>
    <w:rsid w:val="00656A24"/>
    <w:rsid w:val="00687803"/>
    <w:rsid w:val="006C149C"/>
    <w:rsid w:val="006D0E52"/>
    <w:rsid w:val="006E513F"/>
    <w:rsid w:val="006F28FF"/>
    <w:rsid w:val="0072464D"/>
    <w:rsid w:val="00734ED2"/>
    <w:rsid w:val="00751036"/>
    <w:rsid w:val="00753675"/>
    <w:rsid w:val="00763401"/>
    <w:rsid w:val="007C5509"/>
    <w:rsid w:val="00807C2A"/>
    <w:rsid w:val="008964B3"/>
    <w:rsid w:val="008966C3"/>
    <w:rsid w:val="008C6D4A"/>
    <w:rsid w:val="00934F88"/>
    <w:rsid w:val="009963D7"/>
    <w:rsid w:val="00A0779B"/>
    <w:rsid w:val="00A67964"/>
    <w:rsid w:val="00AA0B28"/>
    <w:rsid w:val="00B42F08"/>
    <w:rsid w:val="00B55D70"/>
    <w:rsid w:val="00BA37F5"/>
    <w:rsid w:val="00BF63D9"/>
    <w:rsid w:val="00C05652"/>
    <w:rsid w:val="00D770F8"/>
    <w:rsid w:val="00DA1CE3"/>
    <w:rsid w:val="00DC56C2"/>
    <w:rsid w:val="00DC5A59"/>
    <w:rsid w:val="00E10765"/>
    <w:rsid w:val="00EE5CF6"/>
    <w:rsid w:val="00F0165F"/>
    <w:rsid w:val="00F17923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F5DA2-6590-4D8B-AA74-28069096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69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69F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38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8964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80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6EE4-A35F-4297-A5FC-11A3FC79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Тарабрина Дарья Дмитриевна</dc:creator>
  <cp:keywords/>
  <dc:description/>
  <cp:lastModifiedBy>Тарабрина Дарья Дмитриевна</cp:lastModifiedBy>
  <cp:revision>2</cp:revision>
  <cp:lastPrinted>2017-02-07T07:36:00Z</cp:lastPrinted>
  <dcterms:created xsi:type="dcterms:W3CDTF">2017-02-07T11:29:00Z</dcterms:created>
  <dcterms:modified xsi:type="dcterms:W3CDTF">2017-02-07T11:29:00Z</dcterms:modified>
</cp:coreProperties>
</file>