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BA" w:rsidRDefault="007208BA" w:rsidP="007208BA">
      <w:pPr>
        <w:rPr>
          <w:rFonts w:ascii="Times New Roman" w:hAnsi="Times New Roman" w:cs="Times New Roman"/>
          <w:b/>
          <w:sz w:val="28"/>
          <w:szCs w:val="28"/>
        </w:rPr>
      </w:pPr>
    </w:p>
    <w:p w:rsidR="007208BA" w:rsidRDefault="007208BA" w:rsidP="007208BA">
      <w:pPr>
        <w:rPr>
          <w:rFonts w:ascii="Times New Roman" w:hAnsi="Times New Roman" w:cs="Times New Roman"/>
          <w:b/>
          <w:sz w:val="28"/>
          <w:szCs w:val="28"/>
        </w:rPr>
      </w:pPr>
    </w:p>
    <w:p w:rsidR="007208BA" w:rsidRDefault="007208BA" w:rsidP="007208BA">
      <w:pPr>
        <w:rPr>
          <w:rFonts w:ascii="Times New Roman" w:hAnsi="Times New Roman" w:cs="Times New Roman"/>
          <w:b/>
          <w:sz w:val="28"/>
          <w:szCs w:val="28"/>
        </w:rPr>
      </w:pPr>
    </w:p>
    <w:p w:rsidR="007208BA" w:rsidRDefault="007208BA" w:rsidP="007208BA">
      <w:pPr>
        <w:rPr>
          <w:rFonts w:ascii="Times New Roman" w:hAnsi="Times New Roman" w:cs="Times New Roman"/>
          <w:b/>
          <w:sz w:val="28"/>
          <w:szCs w:val="28"/>
        </w:rPr>
      </w:pPr>
    </w:p>
    <w:p w:rsidR="004B4624" w:rsidRDefault="004B4624" w:rsidP="004B4624">
      <w:pPr>
        <w:jc w:val="center"/>
        <w:rPr>
          <w:rFonts w:ascii="Times New Roman" w:hAnsi="Times New Roman" w:cs="Times New Roman"/>
          <w:b/>
          <w:sz w:val="28"/>
          <w:szCs w:val="28"/>
        </w:rPr>
      </w:pPr>
    </w:p>
    <w:p w:rsidR="002F68D9" w:rsidRDefault="002F68D9" w:rsidP="004B4624">
      <w:pPr>
        <w:jc w:val="center"/>
        <w:rPr>
          <w:rFonts w:ascii="Times New Roman" w:hAnsi="Times New Roman" w:cs="Times New Roman"/>
          <w:b/>
          <w:sz w:val="28"/>
          <w:szCs w:val="28"/>
        </w:rPr>
      </w:pPr>
    </w:p>
    <w:p w:rsidR="002F68D9" w:rsidRDefault="002F68D9" w:rsidP="004B4624">
      <w:pPr>
        <w:jc w:val="center"/>
        <w:rPr>
          <w:rFonts w:ascii="Times New Roman" w:hAnsi="Times New Roman" w:cs="Times New Roman"/>
          <w:b/>
          <w:sz w:val="28"/>
          <w:szCs w:val="28"/>
        </w:rPr>
      </w:pPr>
    </w:p>
    <w:p w:rsidR="007208BA" w:rsidRPr="007208BA" w:rsidRDefault="007208BA" w:rsidP="004B4624">
      <w:pPr>
        <w:jc w:val="center"/>
        <w:rPr>
          <w:rFonts w:ascii="Times New Roman" w:hAnsi="Times New Roman" w:cs="Times New Roman"/>
          <w:b/>
          <w:sz w:val="28"/>
          <w:szCs w:val="28"/>
        </w:rPr>
      </w:pPr>
      <w:proofErr w:type="gramStart"/>
      <w:r w:rsidRPr="007208BA">
        <w:rPr>
          <w:rFonts w:ascii="Times New Roman" w:hAnsi="Times New Roman" w:cs="Times New Roman"/>
          <w:b/>
          <w:sz w:val="28"/>
          <w:szCs w:val="28"/>
        </w:rPr>
        <w:t>Р</w:t>
      </w:r>
      <w:proofErr w:type="gramEnd"/>
      <w:r w:rsidRPr="007208BA">
        <w:rPr>
          <w:rFonts w:ascii="Times New Roman" w:hAnsi="Times New Roman" w:cs="Times New Roman"/>
          <w:b/>
          <w:sz w:val="28"/>
          <w:szCs w:val="28"/>
        </w:rPr>
        <w:t xml:space="preserve"> Е Ш Е Н И Е</w:t>
      </w:r>
    </w:p>
    <w:p w:rsidR="007208BA" w:rsidRPr="007208BA" w:rsidRDefault="007208BA" w:rsidP="007208BA">
      <w:pPr>
        <w:rPr>
          <w:rFonts w:ascii="Times New Roman" w:hAnsi="Times New Roman" w:cs="Times New Roman"/>
          <w:b/>
          <w:sz w:val="28"/>
          <w:szCs w:val="28"/>
        </w:rPr>
      </w:pPr>
    </w:p>
    <w:p w:rsidR="007208BA" w:rsidRPr="007208BA" w:rsidRDefault="002F68D9" w:rsidP="007208BA">
      <w:pPr>
        <w:rPr>
          <w:rFonts w:ascii="Times New Roman" w:hAnsi="Times New Roman" w:cs="Times New Roman"/>
          <w:sz w:val="28"/>
          <w:szCs w:val="28"/>
        </w:rPr>
      </w:pPr>
      <w:r>
        <w:rPr>
          <w:rFonts w:ascii="Times New Roman" w:hAnsi="Times New Roman" w:cs="Times New Roman"/>
          <w:sz w:val="28"/>
          <w:szCs w:val="28"/>
        </w:rPr>
        <w:t>19 июл</w:t>
      </w:r>
      <w:r w:rsidR="007208BA">
        <w:rPr>
          <w:rFonts w:ascii="Times New Roman" w:hAnsi="Times New Roman" w:cs="Times New Roman"/>
          <w:sz w:val="28"/>
          <w:szCs w:val="28"/>
        </w:rPr>
        <w:t xml:space="preserve">я </w:t>
      </w:r>
      <w:r w:rsidR="007208BA" w:rsidRPr="007208BA">
        <w:rPr>
          <w:rFonts w:ascii="Times New Roman" w:hAnsi="Times New Roman" w:cs="Times New Roman"/>
          <w:sz w:val="28"/>
          <w:szCs w:val="28"/>
        </w:rPr>
        <w:t xml:space="preserve"> 2013 г.                                                                                       г. Липецк</w:t>
      </w:r>
    </w:p>
    <w:p w:rsidR="007208BA" w:rsidRPr="007208BA" w:rsidRDefault="007208BA" w:rsidP="007208BA">
      <w:r w:rsidRPr="007208BA">
        <w:t xml:space="preserve"> </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Резолют</w:t>
      </w:r>
      <w:r w:rsidR="002F68D9">
        <w:rPr>
          <w:rFonts w:ascii="Times New Roman" w:hAnsi="Times New Roman" w:cs="Times New Roman"/>
          <w:sz w:val="28"/>
          <w:szCs w:val="28"/>
        </w:rPr>
        <w:t>ивная часть решения объявлена 18 июл</w:t>
      </w:r>
      <w:r>
        <w:rPr>
          <w:rFonts w:ascii="Times New Roman" w:hAnsi="Times New Roman" w:cs="Times New Roman"/>
          <w:sz w:val="28"/>
          <w:szCs w:val="28"/>
        </w:rPr>
        <w:t>я</w:t>
      </w:r>
      <w:r w:rsidRPr="007208BA">
        <w:rPr>
          <w:rFonts w:ascii="Times New Roman" w:hAnsi="Times New Roman" w:cs="Times New Roman"/>
          <w:sz w:val="28"/>
          <w:szCs w:val="28"/>
        </w:rPr>
        <w:t xml:space="preserve"> 2013 года</w:t>
      </w:r>
      <w:r>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Решение</w:t>
      </w:r>
      <w:r>
        <w:rPr>
          <w:rFonts w:ascii="Times New Roman" w:hAnsi="Times New Roman" w:cs="Times New Roman"/>
          <w:sz w:val="28"/>
          <w:szCs w:val="28"/>
        </w:rPr>
        <w:t xml:space="preserve"> в полном объеме изготовлено </w:t>
      </w:r>
      <w:r w:rsidR="00396504">
        <w:rPr>
          <w:rFonts w:ascii="Times New Roman" w:hAnsi="Times New Roman" w:cs="Times New Roman"/>
          <w:sz w:val="28"/>
          <w:szCs w:val="28"/>
        </w:rPr>
        <w:t xml:space="preserve"> </w:t>
      </w:r>
      <w:r>
        <w:rPr>
          <w:rFonts w:ascii="Times New Roman" w:hAnsi="Times New Roman" w:cs="Times New Roman"/>
          <w:sz w:val="28"/>
          <w:szCs w:val="28"/>
        </w:rPr>
        <w:t xml:space="preserve"> </w:t>
      </w:r>
      <w:r w:rsidR="002F68D9">
        <w:rPr>
          <w:rFonts w:ascii="Times New Roman" w:hAnsi="Times New Roman" w:cs="Times New Roman"/>
          <w:sz w:val="28"/>
          <w:szCs w:val="28"/>
        </w:rPr>
        <w:t>19</w:t>
      </w:r>
      <w:r w:rsidR="00CF70E4">
        <w:rPr>
          <w:rFonts w:ascii="Times New Roman" w:hAnsi="Times New Roman" w:cs="Times New Roman"/>
          <w:sz w:val="28"/>
          <w:szCs w:val="28"/>
        </w:rPr>
        <w:t xml:space="preserve"> </w:t>
      </w:r>
      <w:r w:rsidR="002F68D9">
        <w:rPr>
          <w:rFonts w:ascii="Times New Roman" w:hAnsi="Times New Roman" w:cs="Times New Roman"/>
          <w:sz w:val="28"/>
          <w:szCs w:val="28"/>
        </w:rPr>
        <w:t>июл</w:t>
      </w:r>
      <w:r w:rsidR="00396504">
        <w:rPr>
          <w:rFonts w:ascii="Times New Roman" w:hAnsi="Times New Roman" w:cs="Times New Roman"/>
          <w:sz w:val="28"/>
          <w:szCs w:val="28"/>
        </w:rPr>
        <w:t xml:space="preserve">я </w:t>
      </w:r>
      <w:r w:rsidRPr="007208BA">
        <w:rPr>
          <w:rFonts w:ascii="Times New Roman" w:hAnsi="Times New Roman" w:cs="Times New Roman"/>
          <w:sz w:val="28"/>
          <w:szCs w:val="28"/>
        </w:rPr>
        <w:t>2013 года</w:t>
      </w:r>
      <w:r>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    </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ab/>
        <w:t xml:space="preserve"> Комиссия Управления Федеральной антимонопольной службы </w:t>
      </w:r>
      <w:proofErr w:type="gramStart"/>
      <w:r w:rsidRPr="007208BA">
        <w:rPr>
          <w:rFonts w:ascii="Times New Roman" w:hAnsi="Times New Roman" w:cs="Times New Roman"/>
          <w:sz w:val="28"/>
          <w:szCs w:val="28"/>
        </w:rPr>
        <w:t>по Липецкой области</w:t>
      </w:r>
      <w:r w:rsidR="00DC568E">
        <w:rPr>
          <w:rFonts w:ascii="Times New Roman" w:hAnsi="Times New Roman" w:cs="Times New Roman"/>
          <w:sz w:val="28"/>
          <w:szCs w:val="28"/>
        </w:rPr>
        <w:t xml:space="preserve"> </w:t>
      </w:r>
      <w:r w:rsidRPr="007208BA">
        <w:rPr>
          <w:rFonts w:ascii="Times New Roman" w:hAnsi="Times New Roman" w:cs="Times New Roman"/>
          <w:sz w:val="28"/>
          <w:szCs w:val="28"/>
        </w:rPr>
        <w:t xml:space="preserve"> по рассмотрению дел по признакам нарушения законодательства о рекламе в составе</w:t>
      </w:r>
      <w:proofErr w:type="gramEnd"/>
      <w:r w:rsidRPr="007208BA">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председатель:       - </w:t>
      </w:r>
      <w:r w:rsidR="00DC568E">
        <w:rPr>
          <w:rFonts w:ascii="Times New Roman" w:hAnsi="Times New Roman" w:cs="Times New Roman"/>
          <w:sz w:val="28"/>
          <w:szCs w:val="28"/>
        </w:rPr>
        <w:t xml:space="preserve"> </w:t>
      </w:r>
      <w:r w:rsidRPr="007208BA">
        <w:rPr>
          <w:rFonts w:ascii="Times New Roman" w:hAnsi="Times New Roman" w:cs="Times New Roman"/>
          <w:sz w:val="28"/>
          <w:szCs w:val="28"/>
        </w:rPr>
        <w:t xml:space="preserve">руководитель управления А.А. </w:t>
      </w:r>
      <w:proofErr w:type="spellStart"/>
      <w:r w:rsidRPr="007208BA">
        <w:rPr>
          <w:rFonts w:ascii="Times New Roman" w:hAnsi="Times New Roman" w:cs="Times New Roman"/>
          <w:sz w:val="28"/>
          <w:szCs w:val="28"/>
        </w:rPr>
        <w:t>Сешенов</w:t>
      </w:r>
      <w:proofErr w:type="spellEnd"/>
      <w:r w:rsidRPr="007208BA">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члены комиссии:  -  начальник отдела Р.Б </w:t>
      </w:r>
      <w:proofErr w:type="spellStart"/>
      <w:r w:rsidRPr="007208BA">
        <w:rPr>
          <w:rFonts w:ascii="Times New Roman" w:hAnsi="Times New Roman" w:cs="Times New Roman"/>
          <w:sz w:val="28"/>
          <w:szCs w:val="28"/>
        </w:rPr>
        <w:t>Маргиев</w:t>
      </w:r>
      <w:proofErr w:type="spellEnd"/>
      <w:r w:rsidRPr="007208BA">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                              - </w:t>
      </w:r>
      <w:r w:rsidR="00DC568E">
        <w:rPr>
          <w:rFonts w:ascii="Times New Roman" w:hAnsi="Times New Roman" w:cs="Times New Roman"/>
          <w:sz w:val="28"/>
          <w:szCs w:val="28"/>
        </w:rPr>
        <w:t xml:space="preserve"> </w:t>
      </w:r>
      <w:r w:rsidRPr="007208BA">
        <w:rPr>
          <w:rFonts w:ascii="Times New Roman" w:hAnsi="Times New Roman" w:cs="Times New Roman"/>
          <w:sz w:val="28"/>
          <w:szCs w:val="28"/>
        </w:rPr>
        <w:t>государственный инспектор В.</w:t>
      </w:r>
      <w:r>
        <w:rPr>
          <w:rFonts w:ascii="Times New Roman" w:hAnsi="Times New Roman" w:cs="Times New Roman"/>
          <w:sz w:val="28"/>
          <w:szCs w:val="28"/>
        </w:rPr>
        <w:t xml:space="preserve"> </w:t>
      </w:r>
      <w:r w:rsidRPr="007208BA">
        <w:rPr>
          <w:rFonts w:ascii="Times New Roman" w:hAnsi="Times New Roman" w:cs="Times New Roman"/>
          <w:sz w:val="28"/>
          <w:szCs w:val="28"/>
        </w:rPr>
        <w:t>Г.</w:t>
      </w:r>
      <w:r>
        <w:rPr>
          <w:rFonts w:ascii="Times New Roman" w:hAnsi="Times New Roman" w:cs="Times New Roman"/>
          <w:sz w:val="28"/>
          <w:szCs w:val="28"/>
        </w:rPr>
        <w:t xml:space="preserve"> </w:t>
      </w:r>
      <w:r w:rsidRPr="007208BA">
        <w:rPr>
          <w:rFonts w:ascii="Times New Roman" w:hAnsi="Times New Roman" w:cs="Times New Roman"/>
          <w:sz w:val="28"/>
          <w:szCs w:val="28"/>
        </w:rPr>
        <w:t>Зиновьева,</w:t>
      </w:r>
    </w:p>
    <w:p w:rsidR="002F68D9" w:rsidRPr="002F68D9" w:rsidRDefault="002F68D9" w:rsidP="002F68D9">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рассмотрев дело № 50</w:t>
      </w:r>
      <w:r w:rsidR="007208BA" w:rsidRPr="007208BA">
        <w:rPr>
          <w:rFonts w:ascii="Times New Roman" w:hAnsi="Times New Roman" w:cs="Times New Roman"/>
          <w:sz w:val="28"/>
          <w:szCs w:val="28"/>
        </w:rPr>
        <w:t>, возбужденное  по признакам нарушения законодательства Российской Федерации о рекламе по факту нарушения</w:t>
      </w:r>
      <w:r w:rsidR="007208BA" w:rsidRPr="007208BA">
        <w:rPr>
          <w:rFonts w:ascii="Times New Roman" w:eastAsia="Lucida Sans Unicode" w:hAnsi="Times New Roman" w:cs="Times New Roman"/>
          <w:kern w:val="1"/>
          <w:sz w:val="28"/>
          <w:szCs w:val="28"/>
        </w:rPr>
        <w:t xml:space="preserve"> </w:t>
      </w:r>
      <w:r w:rsidRPr="002F68D9">
        <w:rPr>
          <w:rFonts w:ascii="Times New Roman" w:eastAsia="Lucida Sans Unicode" w:hAnsi="Times New Roman" w:cs="Times New Roman"/>
          <w:kern w:val="1"/>
          <w:sz w:val="28"/>
          <w:szCs w:val="28"/>
        </w:rPr>
        <w:t xml:space="preserve">ч.7 ст. 5, ч.1, п.2 ч.2,  ст.28 и п.1,п.2 ст. 9 </w:t>
      </w:r>
      <w:r w:rsidR="007208BA">
        <w:rPr>
          <w:rFonts w:ascii="Times New Roman" w:hAnsi="Times New Roman" w:cs="Times New Roman"/>
          <w:sz w:val="28"/>
          <w:szCs w:val="28"/>
        </w:rPr>
        <w:t xml:space="preserve">ФЗ «О рекламе», </w:t>
      </w:r>
      <w:r w:rsidR="007208BA" w:rsidRPr="007208BA">
        <w:rPr>
          <w:rFonts w:ascii="Times New Roman" w:hAnsi="Times New Roman" w:cs="Times New Roman"/>
          <w:sz w:val="28"/>
          <w:szCs w:val="28"/>
        </w:rPr>
        <w:t xml:space="preserve"> в присутствии представителей: лиц, в действиях которых содержатся признаки нарушения законодательства о рекламе — </w:t>
      </w:r>
      <w:r w:rsidRPr="002F68D9">
        <w:rPr>
          <w:rFonts w:ascii="Times New Roman" w:hAnsi="Times New Roman" w:cs="Times New Roman"/>
          <w:sz w:val="28"/>
          <w:szCs w:val="28"/>
        </w:rPr>
        <w:t xml:space="preserve">КБ «ЮНИАСТРУМ БАНК» (ООО) — представителя по доверенности </w:t>
      </w:r>
      <w:r w:rsidR="001B0A2C" w:rsidRPr="001B0A2C">
        <w:rPr>
          <w:rFonts w:ascii="Times New Roman" w:hAnsi="Times New Roman" w:cs="Times New Roman"/>
          <w:sz w:val="28"/>
          <w:szCs w:val="28"/>
        </w:rPr>
        <w:t>&lt;</w:t>
      </w:r>
      <w:r w:rsidR="001B0A2C">
        <w:rPr>
          <w:rFonts w:ascii="Times New Roman" w:hAnsi="Times New Roman" w:cs="Times New Roman"/>
          <w:sz w:val="28"/>
          <w:szCs w:val="28"/>
        </w:rPr>
        <w:t>…</w:t>
      </w:r>
      <w:r w:rsidR="001B0A2C" w:rsidRPr="001B0A2C">
        <w:rPr>
          <w:rFonts w:ascii="Times New Roman" w:hAnsi="Times New Roman" w:cs="Times New Roman"/>
          <w:sz w:val="28"/>
          <w:szCs w:val="28"/>
        </w:rPr>
        <w:t>&gt;</w:t>
      </w:r>
      <w:r w:rsidRPr="002F68D9">
        <w:rPr>
          <w:rFonts w:ascii="Times New Roman" w:hAnsi="Times New Roman" w:cs="Times New Roman"/>
          <w:sz w:val="28"/>
          <w:szCs w:val="28"/>
        </w:rPr>
        <w:t>,  ООО «СЛ Медиа</w:t>
      </w:r>
      <w:proofErr w:type="gramEnd"/>
      <w:r w:rsidRPr="002F68D9">
        <w:rPr>
          <w:rFonts w:ascii="Times New Roman" w:hAnsi="Times New Roman" w:cs="Times New Roman"/>
          <w:sz w:val="28"/>
          <w:szCs w:val="28"/>
        </w:rPr>
        <w:t>»</w:t>
      </w:r>
      <w:r w:rsidRPr="002F68D9">
        <w:rPr>
          <w:rFonts w:ascii="Times New Roman" w:hAnsi="Times New Roman" w:cs="Times New Roman"/>
          <w:b/>
          <w:sz w:val="28"/>
          <w:szCs w:val="28"/>
        </w:rPr>
        <w:t xml:space="preserve"> </w:t>
      </w:r>
      <w:r w:rsidRPr="002F68D9">
        <w:rPr>
          <w:rFonts w:ascii="Times New Roman" w:hAnsi="Times New Roman" w:cs="Times New Roman"/>
          <w:sz w:val="28"/>
          <w:szCs w:val="28"/>
        </w:rPr>
        <w:t>—</w:t>
      </w:r>
      <w:r w:rsidR="001B0A2C">
        <w:rPr>
          <w:rFonts w:ascii="Times New Roman" w:hAnsi="Times New Roman" w:cs="Times New Roman"/>
          <w:sz w:val="28"/>
          <w:szCs w:val="28"/>
        </w:rPr>
        <w:t xml:space="preserve"> представитель по доверенности</w:t>
      </w:r>
      <w:r w:rsidR="001B0A2C" w:rsidRPr="001B0A2C">
        <w:rPr>
          <w:rFonts w:ascii="Times New Roman" w:hAnsi="Times New Roman" w:cs="Times New Roman"/>
          <w:sz w:val="28"/>
          <w:szCs w:val="28"/>
        </w:rPr>
        <w:t xml:space="preserve"> &lt;…&gt;</w:t>
      </w:r>
      <w:r>
        <w:rPr>
          <w:rFonts w:ascii="Times New Roman" w:hAnsi="Times New Roman" w:cs="Times New Roman"/>
          <w:sz w:val="28"/>
          <w:szCs w:val="28"/>
        </w:rPr>
        <w:t>,</w:t>
      </w:r>
    </w:p>
    <w:p w:rsid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 </w:t>
      </w:r>
    </w:p>
    <w:p w:rsidR="00815B52" w:rsidRPr="007208BA" w:rsidRDefault="00815B52" w:rsidP="007208BA">
      <w:pPr>
        <w:spacing w:after="0"/>
        <w:jc w:val="both"/>
        <w:rPr>
          <w:rFonts w:ascii="Times New Roman" w:hAnsi="Times New Roman" w:cs="Times New Roman"/>
          <w:b/>
          <w:sz w:val="28"/>
          <w:szCs w:val="28"/>
        </w:rPr>
      </w:pPr>
    </w:p>
    <w:p w:rsidR="007208BA" w:rsidRDefault="007208BA" w:rsidP="00815B52">
      <w:pPr>
        <w:jc w:val="center"/>
        <w:rPr>
          <w:rFonts w:ascii="Times New Roman" w:hAnsi="Times New Roman" w:cs="Times New Roman"/>
          <w:b/>
          <w:sz w:val="28"/>
          <w:szCs w:val="28"/>
        </w:rPr>
      </w:pPr>
      <w:r w:rsidRPr="007208BA">
        <w:rPr>
          <w:rFonts w:ascii="Times New Roman" w:hAnsi="Times New Roman" w:cs="Times New Roman"/>
          <w:b/>
          <w:sz w:val="28"/>
          <w:szCs w:val="28"/>
        </w:rPr>
        <w:t>У С Т А Н О В И Л А:</w:t>
      </w:r>
    </w:p>
    <w:p w:rsidR="002F68D9" w:rsidRPr="002F68D9" w:rsidRDefault="002F68D9" w:rsidP="00DC568E">
      <w:pPr>
        <w:spacing w:after="0"/>
        <w:ind w:firstLine="708"/>
        <w:jc w:val="both"/>
        <w:rPr>
          <w:rFonts w:ascii="Times New Roman" w:hAnsi="Times New Roman" w:cs="Times New Roman"/>
          <w:sz w:val="28"/>
          <w:szCs w:val="28"/>
        </w:rPr>
      </w:pPr>
      <w:proofErr w:type="gramStart"/>
      <w:r w:rsidRPr="002F68D9">
        <w:rPr>
          <w:rFonts w:ascii="Times New Roman" w:hAnsi="Times New Roman" w:cs="Times New Roman"/>
          <w:sz w:val="28"/>
          <w:szCs w:val="28"/>
        </w:rPr>
        <w:t xml:space="preserve">Специалистами отдела рекламы и недобросовестной конкуренции Управления Федеральной антимонопольной службы по Липецкой области при осуществлении государственного надзора за соблюдением законодательства Российской Федерации о рекламе было установлено, что  в городе Липецк  30.05.13г. на рекламной </w:t>
      </w:r>
      <w:r w:rsidRPr="002F68D9">
        <w:rPr>
          <w:rFonts w:ascii="Times New Roman" w:hAnsi="Times New Roman" w:cs="Times New Roman"/>
          <w:sz w:val="28"/>
          <w:szCs w:val="28"/>
        </w:rPr>
        <w:lastRenderedPageBreak/>
        <w:t xml:space="preserve">конструкции со сменным изображением, размером 3х4м., расположенной  на пл. Плеханова, со стороны центрального универмага и 04.06.2013г.  </w:t>
      </w:r>
      <w:r w:rsidRPr="002F68D9">
        <w:rPr>
          <w:rFonts w:ascii="Times New Roman" w:hAnsi="Times New Roman" w:cs="Times New Roman"/>
          <w:bCs/>
          <w:sz w:val="28"/>
          <w:szCs w:val="28"/>
        </w:rPr>
        <w:t>на рекламной конструкции  размером 3х6м., расположенной  по ул. Водопьянова</w:t>
      </w:r>
      <w:proofErr w:type="gramEnd"/>
      <w:r w:rsidRPr="002F68D9">
        <w:rPr>
          <w:rFonts w:ascii="Times New Roman" w:hAnsi="Times New Roman" w:cs="Times New Roman"/>
          <w:bCs/>
          <w:sz w:val="28"/>
          <w:szCs w:val="28"/>
        </w:rPr>
        <w:t xml:space="preserve">, (в районе детской поликлиники) на разделительной полосе дороги, состоящей из шести полос движения, </w:t>
      </w:r>
      <w:r w:rsidRPr="002F68D9">
        <w:rPr>
          <w:rFonts w:ascii="Times New Roman" w:hAnsi="Times New Roman" w:cs="Times New Roman"/>
          <w:sz w:val="28"/>
          <w:szCs w:val="28"/>
        </w:rPr>
        <w:t xml:space="preserve"> распространялась реклама следующего содержания: «ОХОТА ЗА ЗОЛОТОМ *Вклад 12,5 % +каждому подарок**  (с изображением слитков желтого цвета)  всего 20 слитков***  срок действия акции с 15 мая по 31 июля </w:t>
      </w:r>
      <w:proofErr w:type="spellStart"/>
      <w:r w:rsidRPr="002F68D9">
        <w:rPr>
          <w:rFonts w:ascii="Times New Roman" w:hAnsi="Times New Roman" w:cs="Times New Roman"/>
          <w:sz w:val="28"/>
          <w:szCs w:val="28"/>
        </w:rPr>
        <w:t>Юниаструм</w:t>
      </w:r>
      <w:proofErr w:type="spellEnd"/>
      <w:r w:rsidRPr="002F68D9">
        <w:rPr>
          <w:rFonts w:ascii="Times New Roman" w:hAnsi="Times New Roman" w:cs="Times New Roman"/>
          <w:sz w:val="28"/>
          <w:szCs w:val="28"/>
        </w:rPr>
        <w:t xml:space="preserve"> Банк® 19 лет вместе</w:t>
      </w:r>
      <w:proofErr w:type="gramStart"/>
      <w:r w:rsidRPr="002F68D9">
        <w:rPr>
          <w:rFonts w:ascii="Times New Roman" w:hAnsi="Times New Roman" w:cs="Times New Roman"/>
          <w:sz w:val="28"/>
          <w:szCs w:val="28"/>
        </w:rPr>
        <w:t xml:space="preserve"> С</w:t>
      </w:r>
      <w:proofErr w:type="gramEnd"/>
      <w:r w:rsidRPr="002F68D9">
        <w:rPr>
          <w:rFonts w:ascii="Times New Roman" w:hAnsi="Times New Roman" w:cs="Times New Roman"/>
          <w:sz w:val="28"/>
          <w:szCs w:val="28"/>
        </w:rPr>
        <w:t xml:space="preserve"> Вами …».  Данная реклама была сфотографирована  фотоаппаратом марки «</w:t>
      </w:r>
      <w:r w:rsidRPr="002F68D9">
        <w:rPr>
          <w:rFonts w:ascii="Times New Roman" w:hAnsi="Times New Roman" w:cs="Times New Roman"/>
          <w:sz w:val="28"/>
          <w:szCs w:val="28"/>
          <w:lang w:val="en-US"/>
        </w:rPr>
        <w:t>Canon</w:t>
      </w:r>
      <w:r w:rsidRPr="002F68D9">
        <w:rPr>
          <w:rFonts w:ascii="Times New Roman" w:hAnsi="Times New Roman" w:cs="Times New Roman"/>
          <w:sz w:val="28"/>
          <w:szCs w:val="28"/>
        </w:rPr>
        <w:t xml:space="preserve"> </w:t>
      </w:r>
      <w:proofErr w:type="spellStart"/>
      <w:r w:rsidRPr="002F68D9">
        <w:rPr>
          <w:rFonts w:ascii="Times New Roman" w:hAnsi="Times New Roman" w:cs="Times New Roman"/>
          <w:sz w:val="28"/>
          <w:szCs w:val="28"/>
          <w:lang w:val="en-US"/>
        </w:rPr>
        <w:t>PowerShot</w:t>
      </w:r>
      <w:proofErr w:type="spellEnd"/>
      <w:r w:rsidRPr="002F68D9">
        <w:rPr>
          <w:rFonts w:ascii="Times New Roman" w:hAnsi="Times New Roman" w:cs="Times New Roman"/>
          <w:sz w:val="28"/>
          <w:szCs w:val="28"/>
        </w:rPr>
        <w:t xml:space="preserve"> </w:t>
      </w:r>
      <w:r w:rsidRPr="002F68D9">
        <w:rPr>
          <w:rFonts w:ascii="Times New Roman" w:hAnsi="Times New Roman" w:cs="Times New Roman"/>
          <w:sz w:val="28"/>
          <w:szCs w:val="28"/>
          <w:lang w:val="en-US"/>
        </w:rPr>
        <w:t>SX</w:t>
      </w:r>
      <w:r w:rsidRPr="002F68D9">
        <w:rPr>
          <w:rFonts w:ascii="Times New Roman" w:hAnsi="Times New Roman" w:cs="Times New Roman"/>
          <w:sz w:val="28"/>
          <w:szCs w:val="28"/>
        </w:rPr>
        <w:t xml:space="preserve">130 </w:t>
      </w:r>
      <w:r w:rsidRPr="002F68D9">
        <w:rPr>
          <w:rFonts w:ascii="Times New Roman" w:hAnsi="Times New Roman" w:cs="Times New Roman"/>
          <w:sz w:val="28"/>
          <w:szCs w:val="28"/>
          <w:lang w:val="en-US"/>
        </w:rPr>
        <w:t>IS</w:t>
      </w:r>
      <w:r w:rsidRPr="002F68D9">
        <w:rPr>
          <w:rFonts w:ascii="Times New Roman" w:hAnsi="Times New Roman" w:cs="Times New Roman"/>
          <w:sz w:val="28"/>
          <w:szCs w:val="28"/>
        </w:rPr>
        <w:t>».</w:t>
      </w:r>
    </w:p>
    <w:p w:rsidR="002F68D9" w:rsidRPr="002F68D9" w:rsidRDefault="002F68D9" w:rsidP="00DC568E">
      <w:pPr>
        <w:spacing w:after="0"/>
        <w:jc w:val="both"/>
        <w:rPr>
          <w:rFonts w:ascii="Times New Roman" w:hAnsi="Times New Roman" w:cs="Times New Roman"/>
          <w:sz w:val="28"/>
          <w:szCs w:val="28"/>
        </w:rPr>
      </w:pPr>
      <w:proofErr w:type="gramStart"/>
      <w:r w:rsidRPr="002F68D9">
        <w:rPr>
          <w:rFonts w:ascii="Times New Roman" w:hAnsi="Times New Roman" w:cs="Times New Roman"/>
          <w:sz w:val="28"/>
          <w:szCs w:val="28"/>
        </w:rPr>
        <w:t>Помимо указанной  информации в рекламе, в нижней ее части,  имеется информация,  выполненная таким образом</w:t>
      </w:r>
      <w:r w:rsidR="001B0A2C" w:rsidRPr="001B0A2C">
        <w:rPr>
          <w:rFonts w:ascii="Times New Roman" w:hAnsi="Times New Roman" w:cs="Times New Roman"/>
          <w:sz w:val="28"/>
          <w:szCs w:val="28"/>
        </w:rPr>
        <w:t>,</w:t>
      </w:r>
      <w:r w:rsidRPr="002F68D9">
        <w:rPr>
          <w:rFonts w:ascii="Times New Roman" w:hAnsi="Times New Roman" w:cs="Times New Roman"/>
          <w:sz w:val="28"/>
          <w:szCs w:val="28"/>
        </w:rPr>
        <w:t xml:space="preserve"> что она не воспринимается потребителем рекламы, не подвергающаяся прочтению невооруженным глазом, не воспринимаемая без применения специальных технических средств, предположительно, содержащая наименование лица, оказывающего финансовую услугу (вклад), и процентную ставку по вкладу и условия проведения стимулирующего мероприятия.</w:t>
      </w:r>
      <w:proofErr w:type="gramEnd"/>
      <w:r w:rsidRPr="002F68D9">
        <w:rPr>
          <w:rFonts w:ascii="Times New Roman" w:hAnsi="Times New Roman" w:cs="Times New Roman"/>
          <w:sz w:val="28"/>
          <w:szCs w:val="28"/>
        </w:rPr>
        <w:t xml:space="preserve"> Прочтение    данной   информации, на </w:t>
      </w:r>
      <w:proofErr w:type="gramStart"/>
      <w:r w:rsidRPr="002F68D9">
        <w:rPr>
          <w:rFonts w:ascii="Times New Roman" w:hAnsi="Times New Roman" w:cs="Times New Roman"/>
          <w:sz w:val="28"/>
          <w:szCs w:val="28"/>
        </w:rPr>
        <w:t>рекламных</w:t>
      </w:r>
      <w:proofErr w:type="gramEnd"/>
      <w:r w:rsidRPr="002F68D9">
        <w:rPr>
          <w:rFonts w:ascii="Times New Roman" w:hAnsi="Times New Roman" w:cs="Times New Roman"/>
          <w:sz w:val="28"/>
          <w:szCs w:val="28"/>
        </w:rPr>
        <w:t xml:space="preserve"> </w:t>
      </w:r>
    </w:p>
    <w:p w:rsidR="002F68D9" w:rsidRPr="002F68D9" w:rsidRDefault="002F68D9" w:rsidP="00DC568E">
      <w:pPr>
        <w:spacing w:after="0"/>
        <w:jc w:val="both"/>
        <w:rPr>
          <w:rFonts w:ascii="Times New Roman" w:hAnsi="Times New Roman" w:cs="Times New Roman"/>
          <w:sz w:val="28"/>
          <w:szCs w:val="28"/>
        </w:rPr>
      </w:pPr>
      <w:proofErr w:type="gramStart"/>
      <w:r w:rsidRPr="002F68D9">
        <w:rPr>
          <w:rFonts w:ascii="Times New Roman" w:hAnsi="Times New Roman" w:cs="Times New Roman"/>
          <w:sz w:val="28"/>
          <w:szCs w:val="28"/>
        </w:rPr>
        <w:t>конструкциях</w:t>
      </w:r>
      <w:proofErr w:type="gramEnd"/>
      <w:r w:rsidRPr="002F68D9">
        <w:rPr>
          <w:rFonts w:ascii="Times New Roman" w:hAnsi="Times New Roman" w:cs="Times New Roman"/>
          <w:sz w:val="28"/>
          <w:szCs w:val="28"/>
        </w:rPr>
        <w:t xml:space="preserve">  не возможно, о чем свидетельствуют фотографии. При приближении </w:t>
      </w:r>
    </w:p>
    <w:p w:rsidR="002F68D9" w:rsidRPr="002F68D9" w:rsidRDefault="002F68D9" w:rsidP="00DC568E">
      <w:pPr>
        <w:spacing w:after="0"/>
        <w:jc w:val="both"/>
        <w:rPr>
          <w:rFonts w:ascii="Times New Roman" w:hAnsi="Times New Roman" w:cs="Times New Roman"/>
          <w:i/>
          <w:sz w:val="28"/>
          <w:szCs w:val="28"/>
        </w:rPr>
      </w:pPr>
      <w:proofErr w:type="gramStart"/>
      <w:r w:rsidRPr="002F68D9">
        <w:rPr>
          <w:rFonts w:ascii="Times New Roman" w:hAnsi="Times New Roman" w:cs="Times New Roman"/>
          <w:sz w:val="28"/>
          <w:szCs w:val="28"/>
        </w:rPr>
        <w:t>изображения следует, что текст, выполненный  таким образом</w:t>
      </w:r>
      <w:r w:rsidR="001B0A2C" w:rsidRPr="001B0A2C">
        <w:rPr>
          <w:rFonts w:ascii="Times New Roman" w:hAnsi="Times New Roman" w:cs="Times New Roman"/>
          <w:sz w:val="28"/>
          <w:szCs w:val="28"/>
        </w:rPr>
        <w:t>,</w:t>
      </w:r>
      <w:r w:rsidRPr="002F68D9">
        <w:rPr>
          <w:rFonts w:ascii="Times New Roman" w:hAnsi="Times New Roman" w:cs="Times New Roman"/>
          <w:sz w:val="28"/>
          <w:szCs w:val="28"/>
        </w:rPr>
        <w:t xml:space="preserve"> что не воспринимается потребителем, выглядит следующим образом: </w:t>
      </w:r>
      <w:r w:rsidRPr="002F68D9">
        <w:rPr>
          <w:rFonts w:ascii="Times New Roman" w:hAnsi="Times New Roman" w:cs="Times New Roman"/>
          <w:i/>
          <w:sz w:val="28"/>
          <w:szCs w:val="28"/>
        </w:rPr>
        <w:t xml:space="preserve">«*максимальная процентная ставка 12,50% годовых применяется к вкладу «большой процент» в рублях, на сумму от 10 000 000 рублей (минимальная сумма) до 100 000 000 рублей (максимальная сумма) на срок 730 дней при досрочном истребовании вклада проценты пересчитываются и выплачиваются по ставке, определяемой в </w:t>
      </w:r>
      <w:proofErr w:type="spellStart"/>
      <w:r w:rsidRPr="002F68D9">
        <w:rPr>
          <w:rFonts w:ascii="Times New Roman" w:hAnsi="Times New Roman" w:cs="Times New Roman"/>
          <w:i/>
          <w:sz w:val="28"/>
          <w:szCs w:val="28"/>
        </w:rPr>
        <w:t>завичсимости</w:t>
      </w:r>
      <w:proofErr w:type="spellEnd"/>
      <w:r w:rsidRPr="002F68D9">
        <w:rPr>
          <w:rFonts w:ascii="Times New Roman" w:hAnsi="Times New Roman" w:cs="Times New Roman"/>
          <w:i/>
          <w:sz w:val="28"/>
          <w:szCs w:val="28"/>
        </w:rPr>
        <w:t xml:space="preserve"> от</w:t>
      </w:r>
      <w:proofErr w:type="gramEnd"/>
      <w:r w:rsidRPr="002F68D9">
        <w:rPr>
          <w:rFonts w:ascii="Times New Roman" w:hAnsi="Times New Roman" w:cs="Times New Roman"/>
          <w:i/>
          <w:sz w:val="28"/>
          <w:szCs w:val="28"/>
        </w:rPr>
        <w:t xml:space="preserve"> фактического срока нахождения денежных средств во вклад 1-60 дней – 4,75% годовых, 61-90 -8,5% годовых, 91—180 дней -10,0% годовых, 181-270 дней -10,5% годовых, 271-364 дней -11,0 годовых, 365-729 дней -11,5% годовых. Выплата  процентов осуществляется в конце срока. Порядок  выплаты процентов путем причисления к сумме вклада пополнение вклада не предусмотрено. Отзыв части вклада без ограничения по размеру и периодичности в пределах минимальной суммы вклада установленной договором  банковского вклада. Автоматическая пролонгация предусмотрена. Независимо  от срока вклада. Вклад пролонгируется на 1 год на условиях вклада «универсальный» на момент пролонгации.</w:t>
      </w:r>
    </w:p>
    <w:p w:rsidR="002F68D9" w:rsidRPr="002F68D9" w:rsidRDefault="002F68D9" w:rsidP="00DC568E">
      <w:pPr>
        <w:spacing w:after="0"/>
        <w:jc w:val="both"/>
        <w:rPr>
          <w:rFonts w:ascii="Times New Roman" w:hAnsi="Times New Roman" w:cs="Times New Roman"/>
          <w:i/>
          <w:sz w:val="28"/>
          <w:szCs w:val="28"/>
        </w:rPr>
      </w:pPr>
      <w:r w:rsidRPr="002F68D9">
        <w:rPr>
          <w:rFonts w:ascii="Times New Roman" w:hAnsi="Times New Roman" w:cs="Times New Roman"/>
          <w:i/>
          <w:sz w:val="28"/>
          <w:szCs w:val="28"/>
        </w:rPr>
        <w:t>**вручение подарков производиться каждому вкладчику (независимо от количества открытых вкладов вручается один подарок) при размещении пролонгации вклада в офисах КБ «</w:t>
      </w:r>
      <w:r w:rsidRPr="002F68D9">
        <w:rPr>
          <w:rFonts w:ascii="Times New Roman" w:hAnsi="Times New Roman" w:cs="Times New Roman"/>
          <w:sz w:val="28"/>
          <w:szCs w:val="28"/>
        </w:rPr>
        <w:t>ЮНИАСТРУМ</w:t>
      </w:r>
      <w:r w:rsidRPr="002F68D9">
        <w:rPr>
          <w:rFonts w:ascii="Times New Roman" w:hAnsi="Times New Roman" w:cs="Times New Roman"/>
          <w:i/>
          <w:sz w:val="28"/>
          <w:szCs w:val="28"/>
        </w:rPr>
        <w:t xml:space="preserve"> БАНК» (ООО)  в период действия акции. Срок акции с 15 мая 2013г. по 31 июля 2013г. информация об организаторе акции, правилах проведения, количестве  подарков, сроках, месте и порядке их получения на сайте </w:t>
      </w:r>
      <w:r w:rsidR="001B0A2C" w:rsidRPr="001B0A2C">
        <w:rPr>
          <w:rFonts w:ascii="Times New Roman" w:hAnsi="Times New Roman" w:cs="Times New Roman"/>
          <w:i/>
          <w:sz w:val="28"/>
          <w:szCs w:val="28"/>
        </w:rPr>
        <w:t>&lt;…&gt;</w:t>
      </w:r>
      <w:r w:rsidRPr="002F68D9">
        <w:rPr>
          <w:rFonts w:ascii="Times New Roman" w:hAnsi="Times New Roman" w:cs="Times New Roman"/>
          <w:i/>
          <w:sz w:val="28"/>
          <w:szCs w:val="28"/>
        </w:rPr>
        <w:t>.</w:t>
      </w:r>
    </w:p>
    <w:p w:rsidR="002F68D9" w:rsidRPr="002F68D9" w:rsidRDefault="002F68D9" w:rsidP="00DC568E">
      <w:pPr>
        <w:spacing w:after="0"/>
        <w:jc w:val="both"/>
        <w:rPr>
          <w:rFonts w:ascii="Times New Roman" w:hAnsi="Times New Roman" w:cs="Times New Roman"/>
          <w:i/>
          <w:sz w:val="28"/>
          <w:szCs w:val="28"/>
        </w:rPr>
      </w:pPr>
      <w:r w:rsidRPr="002F68D9">
        <w:rPr>
          <w:rFonts w:ascii="Times New Roman" w:hAnsi="Times New Roman" w:cs="Times New Roman"/>
          <w:i/>
          <w:sz w:val="28"/>
          <w:szCs w:val="28"/>
        </w:rPr>
        <w:lastRenderedPageBreak/>
        <w:t>*** по результатам проведения акции среди всех вкладчиков, открывших вклад «большой процент» или «доступный» в период действия акции и  не истребовавших его досрочно до окончания действия акции, будет определено 20 вкладчиков, которые получат слиток золота и порядок получения можно узнать на сайте банка. Информация дана по состоянию на «15» мая 2013года организатор акции КБ «ЮНИАСТРУМ БАНК» (ООО). Генеральная лицензия банка России №2771. Реклама».</w:t>
      </w:r>
    </w:p>
    <w:p w:rsidR="002F68D9" w:rsidRPr="002F68D9" w:rsidRDefault="002F68D9" w:rsidP="00DC568E">
      <w:pPr>
        <w:spacing w:after="0"/>
        <w:ind w:firstLine="708"/>
        <w:jc w:val="both"/>
        <w:rPr>
          <w:rFonts w:ascii="Times New Roman" w:hAnsi="Times New Roman" w:cs="Times New Roman"/>
          <w:sz w:val="28"/>
          <w:szCs w:val="28"/>
        </w:rPr>
      </w:pPr>
      <w:proofErr w:type="gramStart"/>
      <w:r w:rsidRPr="002F68D9">
        <w:rPr>
          <w:rFonts w:ascii="Times New Roman" w:hAnsi="Times New Roman" w:cs="Times New Roman"/>
          <w:sz w:val="28"/>
          <w:szCs w:val="28"/>
        </w:rPr>
        <w:t>Ввиду того, что  сведения, обязательные в силу закона, изображены  таким образом, что они не воспринимаются потребителем (шрифт, цветовая гамма), данный текст не поддаётся прочтению без специальных средств, а также то обстоятельство, что  изображение этой рекламы, находится на довольно таки большом расстоянии от неопределенного круга лиц,  можно сделать вывод о том, что потребитель рекламы лишён возможности ознакомится с её подробным описанием.</w:t>
      </w:r>
      <w:proofErr w:type="gramEnd"/>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03.06.2013г. за № 2608-04 в адрес  КБ «ЮНИАСТРУМ БАНК» (ООО)</w:t>
      </w:r>
      <w:r w:rsidRPr="002F68D9">
        <w:rPr>
          <w:rFonts w:ascii="Times New Roman" w:hAnsi="Times New Roman" w:cs="Times New Roman"/>
          <w:i/>
          <w:sz w:val="28"/>
          <w:szCs w:val="28"/>
        </w:rPr>
        <w:t xml:space="preserve">  </w:t>
      </w:r>
      <w:r w:rsidRPr="002F68D9">
        <w:rPr>
          <w:rFonts w:ascii="Times New Roman" w:hAnsi="Times New Roman" w:cs="Times New Roman"/>
          <w:sz w:val="28"/>
          <w:szCs w:val="28"/>
        </w:rPr>
        <w:t xml:space="preserve">Липецким УФАС России был направлен запрос о предоставлении информации. В ответ на </w:t>
      </w:r>
      <w:proofErr w:type="gramStart"/>
      <w:r w:rsidRPr="002F68D9">
        <w:rPr>
          <w:rFonts w:ascii="Times New Roman" w:hAnsi="Times New Roman" w:cs="Times New Roman"/>
          <w:sz w:val="28"/>
          <w:szCs w:val="28"/>
        </w:rPr>
        <w:t>запрос</w:t>
      </w:r>
      <w:proofErr w:type="gramEnd"/>
      <w:r w:rsidRPr="002F68D9">
        <w:rPr>
          <w:rFonts w:ascii="Times New Roman" w:hAnsi="Times New Roman" w:cs="Times New Roman"/>
          <w:sz w:val="28"/>
          <w:szCs w:val="28"/>
        </w:rPr>
        <w:t xml:space="preserve"> Управляющий  ОО «Липецк» КБ «ЮНИАСТРУМ БАНК» (ООО)</w:t>
      </w:r>
      <w:r w:rsidRPr="002F68D9">
        <w:rPr>
          <w:rFonts w:ascii="Times New Roman" w:hAnsi="Times New Roman" w:cs="Times New Roman"/>
          <w:i/>
          <w:sz w:val="28"/>
          <w:szCs w:val="28"/>
        </w:rPr>
        <w:t xml:space="preserve">  </w:t>
      </w:r>
      <w:r w:rsidR="001B0A2C" w:rsidRPr="001B0A2C">
        <w:rPr>
          <w:rFonts w:ascii="Times New Roman" w:hAnsi="Times New Roman" w:cs="Times New Roman"/>
          <w:sz w:val="28"/>
          <w:szCs w:val="28"/>
        </w:rPr>
        <w:t xml:space="preserve">&lt;…&gt; </w:t>
      </w:r>
      <w:r w:rsidRPr="002F68D9">
        <w:rPr>
          <w:rFonts w:ascii="Times New Roman" w:hAnsi="Times New Roman" w:cs="Times New Roman"/>
          <w:sz w:val="28"/>
          <w:szCs w:val="28"/>
        </w:rPr>
        <w:t xml:space="preserve">предоставила копии запрашиваемых документов. Из представленных документов следует, что рекламодателем является КБ «ЮНИАСТРУМ БАНК» (ООО), </w:t>
      </w:r>
      <w:proofErr w:type="spellStart"/>
      <w:r w:rsidRPr="002F68D9">
        <w:rPr>
          <w:rFonts w:ascii="Times New Roman" w:hAnsi="Times New Roman" w:cs="Times New Roman"/>
          <w:sz w:val="28"/>
          <w:szCs w:val="28"/>
        </w:rPr>
        <w:t>рекламораспространителем</w:t>
      </w:r>
      <w:proofErr w:type="spellEnd"/>
      <w:r w:rsidRPr="002F68D9">
        <w:rPr>
          <w:rFonts w:ascii="Times New Roman" w:hAnsi="Times New Roman" w:cs="Times New Roman"/>
          <w:sz w:val="28"/>
          <w:szCs w:val="28"/>
        </w:rPr>
        <w:t xml:space="preserve"> и </w:t>
      </w:r>
      <w:proofErr w:type="spellStart"/>
      <w:r w:rsidRPr="002F68D9">
        <w:rPr>
          <w:rFonts w:ascii="Times New Roman" w:hAnsi="Times New Roman" w:cs="Times New Roman"/>
          <w:sz w:val="28"/>
          <w:szCs w:val="28"/>
        </w:rPr>
        <w:t>рекламопроизводителем</w:t>
      </w:r>
      <w:proofErr w:type="spellEnd"/>
      <w:r w:rsidRPr="002F68D9">
        <w:rPr>
          <w:rFonts w:ascii="Times New Roman" w:hAnsi="Times New Roman" w:cs="Times New Roman"/>
          <w:sz w:val="28"/>
          <w:szCs w:val="28"/>
        </w:rPr>
        <w:t xml:space="preserve"> является ООО «СЛ Медиа», распространение рекламы осуществлялось на основании договора №11/01-РК от 11.01.2012г.  </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 xml:space="preserve">То обстоятельство, что законодательство не содержит понятия шрифта маленького размера, не свидетельствует о том, что размер шрифта может быть любым. </w:t>
      </w:r>
    </w:p>
    <w:p w:rsidR="002F68D9" w:rsidRPr="002F68D9" w:rsidRDefault="002F68D9" w:rsidP="00DC568E">
      <w:pPr>
        <w:spacing w:after="0"/>
        <w:ind w:firstLine="708"/>
        <w:jc w:val="both"/>
        <w:rPr>
          <w:rFonts w:ascii="Times New Roman" w:hAnsi="Times New Roman" w:cs="Times New Roman"/>
          <w:sz w:val="28"/>
          <w:szCs w:val="28"/>
        </w:rPr>
      </w:pPr>
      <w:proofErr w:type="gramStart"/>
      <w:r w:rsidRPr="002F68D9">
        <w:rPr>
          <w:rFonts w:ascii="Times New Roman" w:hAnsi="Times New Roman" w:cs="Times New Roman"/>
          <w:sz w:val="28"/>
          <w:szCs w:val="28"/>
        </w:rPr>
        <w:t>Также необходимо отметить, что технические условия размещения рекламы, место расположения — рядом с проезжей частью дороги, и на довольно таки дальнем расстоянии от неопределенного круга лиц, ограниченное время считывания информации из проезжающего транспорта, а также  то обстоятельство что информация, обязательная в силу закона, изображена  таким образом, что  не воспринимается потребителем (шрифт, цветовая гамма),</w:t>
      </w:r>
      <w:r w:rsidRPr="002F68D9">
        <w:rPr>
          <w:rFonts w:ascii="Times New Roman" w:hAnsi="Times New Roman" w:cs="Times New Roman"/>
          <w:bCs/>
          <w:sz w:val="28"/>
          <w:szCs w:val="28"/>
        </w:rPr>
        <w:t xml:space="preserve">  рекламные конструкции  расположены  в месте, не предполагающим прохождению</w:t>
      </w:r>
      <w:proofErr w:type="gramEnd"/>
      <w:r w:rsidRPr="002F68D9">
        <w:rPr>
          <w:rFonts w:ascii="Times New Roman" w:hAnsi="Times New Roman" w:cs="Times New Roman"/>
          <w:bCs/>
          <w:sz w:val="28"/>
          <w:szCs w:val="28"/>
        </w:rPr>
        <w:t xml:space="preserve"> пешеходов по  пешеходному маршруту, одна из них со сменным изображением, </w:t>
      </w:r>
      <w:r w:rsidRPr="002F68D9">
        <w:rPr>
          <w:rFonts w:ascii="Times New Roman" w:hAnsi="Times New Roman" w:cs="Times New Roman"/>
          <w:sz w:val="28"/>
          <w:szCs w:val="28"/>
        </w:rPr>
        <w:t xml:space="preserve"> лишают возможности потребителей получить полный текст рекламы, делая доступным только основной текст.</w:t>
      </w:r>
    </w:p>
    <w:p w:rsidR="002F68D9" w:rsidRPr="002F68D9" w:rsidRDefault="002F68D9" w:rsidP="00DC568E">
      <w:pPr>
        <w:spacing w:after="0"/>
        <w:ind w:firstLine="708"/>
        <w:jc w:val="both"/>
        <w:rPr>
          <w:rFonts w:ascii="Times New Roman" w:hAnsi="Times New Roman" w:cs="Times New Roman"/>
          <w:sz w:val="28"/>
          <w:szCs w:val="28"/>
        </w:rPr>
      </w:pPr>
      <w:proofErr w:type="gramStart"/>
      <w:r w:rsidRPr="002F68D9">
        <w:rPr>
          <w:rFonts w:ascii="Times New Roman" w:hAnsi="Times New Roman" w:cs="Times New Roman"/>
          <w:sz w:val="28"/>
          <w:szCs w:val="28"/>
        </w:rPr>
        <w:t xml:space="preserve">Формальное присутствие в рекламе сведений о наименовании лица, оказывающего финансовые услуги,  о сроках проведения стимулирующего мероприятия, об источнике информации об организаторе стимулирующего мероприятия, о правилах его проведения, количестве призов или выигрышей по </w:t>
      </w:r>
      <w:r w:rsidRPr="002F68D9">
        <w:rPr>
          <w:rFonts w:ascii="Times New Roman" w:hAnsi="Times New Roman" w:cs="Times New Roman"/>
          <w:sz w:val="28"/>
          <w:szCs w:val="28"/>
        </w:rPr>
        <w:lastRenderedPageBreak/>
        <w:t>результатам такого мероприятия, сроках, месте и порядке их получения изображены  таким образом, что  не воспринимаются потребителем, не позволяет потребителю воспринимать данные сведения, не может рассматриваться как их наличие.</w:t>
      </w:r>
      <w:proofErr w:type="gramEnd"/>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 xml:space="preserve">В виду того, что привлекательная для потребителя информация является читаемой и доступной «ОХОТА ЗА ЗОЛОТОМ *Вклад 12,5 % +каждому подарок**  (с изображением слитков желтого цвета)  всего 20 слитков***  срок действия акции с 15 мая по 31 июля </w:t>
      </w:r>
      <w:proofErr w:type="spellStart"/>
      <w:r w:rsidRPr="002F68D9">
        <w:rPr>
          <w:rFonts w:ascii="Times New Roman" w:hAnsi="Times New Roman" w:cs="Times New Roman"/>
          <w:sz w:val="28"/>
          <w:szCs w:val="28"/>
        </w:rPr>
        <w:t>Юниаст</w:t>
      </w:r>
      <w:r w:rsidR="001B0A2C">
        <w:rPr>
          <w:rFonts w:ascii="Times New Roman" w:hAnsi="Times New Roman" w:cs="Times New Roman"/>
          <w:sz w:val="28"/>
          <w:szCs w:val="28"/>
        </w:rPr>
        <w:t>рум</w:t>
      </w:r>
      <w:proofErr w:type="spellEnd"/>
      <w:r w:rsidR="001B0A2C">
        <w:rPr>
          <w:rFonts w:ascii="Times New Roman" w:hAnsi="Times New Roman" w:cs="Times New Roman"/>
          <w:sz w:val="28"/>
          <w:szCs w:val="28"/>
        </w:rPr>
        <w:t xml:space="preserve"> Банк® 19 лет вместе</w:t>
      </w:r>
      <w:proofErr w:type="gramStart"/>
      <w:r w:rsidR="001B0A2C">
        <w:rPr>
          <w:rFonts w:ascii="Times New Roman" w:hAnsi="Times New Roman" w:cs="Times New Roman"/>
          <w:sz w:val="28"/>
          <w:szCs w:val="28"/>
        </w:rPr>
        <w:t xml:space="preserve"> С</w:t>
      </w:r>
      <w:proofErr w:type="gramEnd"/>
      <w:r w:rsidR="001B0A2C">
        <w:rPr>
          <w:rFonts w:ascii="Times New Roman" w:hAnsi="Times New Roman" w:cs="Times New Roman"/>
          <w:sz w:val="28"/>
          <w:szCs w:val="28"/>
        </w:rPr>
        <w:t xml:space="preserve"> Вами </w:t>
      </w:r>
      <w:r w:rsidRPr="002F68D9">
        <w:rPr>
          <w:rFonts w:ascii="Times New Roman" w:hAnsi="Times New Roman" w:cs="Times New Roman"/>
          <w:sz w:val="28"/>
          <w:szCs w:val="28"/>
        </w:rPr>
        <w:t>…», а информация, которая обязательна в силу закона, выполнена таким образом, что исключает факт её восприятия, антимонопольный орган приходит к выводу, что в размещаемой посредством рекламных конструкций,  размером 3х6м. и конструкции  со сменным изображением размером 3х4 м.,  рекламе  -  сведения о наименовании лица, оказывающего финансовые услуги,  условия предоставления вклада и информация о стимулирующем мероприятии - отсутствуют.</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Делая вывод о невозможности прочтения информации, антимонопольный орган руководствуется совокупностью следующих обстоятельств размещения рекламы:  информация изображена таким образом</w:t>
      </w:r>
      <w:r w:rsidR="001B0A2C" w:rsidRPr="001B0A2C">
        <w:rPr>
          <w:rFonts w:ascii="Times New Roman" w:hAnsi="Times New Roman" w:cs="Times New Roman"/>
          <w:sz w:val="28"/>
          <w:szCs w:val="28"/>
        </w:rPr>
        <w:t>,</w:t>
      </w:r>
      <w:r w:rsidRPr="002F68D9">
        <w:rPr>
          <w:rFonts w:ascii="Times New Roman" w:hAnsi="Times New Roman" w:cs="Times New Roman"/>
          <w:sz w:val="28"/>
          <w:szCs w:val="28"/>
        </w:rPr>
        <w:t xml:space="preserve"> что не воспринимается потребителем рекламы, отдаленность расположения рекламной конструкции, ограниченное время считывания информации из проезжающего мимо транспорта,  </w:t>
      </w:r>
      <w:r w:rsidRPr="002F68D9">
        <w:rPr>
          <w:rFonts w:ascii="Times New Roman" w:hAnsi="Times New Roman" w:cs="Times New Roman"/>
          <w:bCs/>
          <w:sz w:val="28"/>
          <w:szCs w:val="28"/>
        </w:rPr>
        <w:t>расположенной  в месте, не предполагающим прохождению пешеходов по  пешеходному маршруту.</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Статья 1 ФЗ «О рекламе» в числе целей данного Федерального закона устанавливает в том числе, реализацию права потребителей на получение добросовестной и достоверной рекламы, а также пресечение фактов ненадлежащей рекламы.</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 xml:space="preserve">Согласно п.1 ст.3 ФЗ «О рекламе»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 поддержание интереса к </w:t>
      </w:r>
      <w:proofErr w:type="gramStart"/>
      <w:r w:rsidRPr="002F68D9">
        <w:rPr>
          <w:rFonts w:ascii="Times New Roman" w:hAnsi="Times New Roman" w:cs="Times New Roman"/>
          <w:sz w:val="28"/>
          <w:szCs w:val="28"/>
        </w:rPr>
        <w:t>нему</w:t>
      </w:r>
      <w:proofErr w:type="gramEnd"/>
      <w:r w:rsidRPr="002F68D9">
        <w:rPr>
          <w:rFonts w:ascii="Times New Roman" w:hAnsi="Times New Roman" w:cs="Times New Roman"/>
          <w:sz w:val="28"/>
          <w:szCs w:val="28"/>
        </w:rPr>
        <w:t xml:space="preserve"> и его продвижение на рынке.</w:t>
      </w:r>
    </w:p>
    <w:p w:rsidR="002F68D9" w:rsidRPr="002F68D9" w:rsidRDefault="002F68D9" w:rsidP="00DC568E">
      <w:pPr>
        <w:spacing w:after="0"/>
        <w:ind w:firstLine="708"/>
        <w:jc w:val="both"/>
        <w:rPr>
          <w:rFonts w:ascii="Times New Roman" w:hAnsi="Times New Roman" w:cs="Times New Roman"/>
          <w:sz w:val="28"/>
          <w:szCs w:val="28"/>
        </w:rPr>
      </w:pPr>
      <w:proofErr w:type="gramStart"/>
      <w:r w:rsidRPr="002F68D9">
        <w:rPr>
          <w:rFonts w:ascii="Times New Roman" w:hAnsi="Times New Roman" w:cs="Times New Roman"/>
          <w:sz w:val="28"/>
          <w:szCs w:val="28"/>
        </w:rPr>
        <w:t>п.2 ст.3 ФЗ «О рекламе» говорит, что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roofErr w:type="gramEnd"/>
    </w:p>
    <w:p w:rsidR="002F68D9" w:rsidRPr="002F68D9" w:rsidRDefault="002F68D9" w:rsidP="00DC568E">
      <w:pPr>
        <w:spacing w:after="0"/>
        <w:ind w:firstLine="708"/>
        <w:jc w:val="both"/>
        <w:rPr>
          <w:rFonts w:ascii="Times New Roman" w:hAnsi="Times New Roman" w:cs="Times New Roman"/>
          <w:sz w:val="28"/>
          <w:szCs w:val="28"/>
        </w:rPr>
      </w:pPr>
      <w:proofErr w:type="gramStart"/>
      <w:r w:rsidRPr="002F68D9">
        <w:rPr>
          <w:rFonts w:ascii="Times New Roman" w:hAnsi="Times New Roman" w:cs="Times New Roman"/>
          <w:sz w:val="28"/>
          <w:szCs w:val="28"/>
        </w:rPr>
        <w:t>п.3 ст.3 ФЗ «О рекламе» говорит, что товар - продукт деятельности (в том числе работа, услуга), предназначенный для продажи, обмена или иного введения в оборот.</w:t>
      </w:r>
      <w:proofErr w:type="gramEnd"/>
    </w:p>
    <w:p w:rsidR="002F68D9" w:rsidRPr="002F68D9" w:rsidRDefault="002F68D9" w:rsidP="00DC568E">
      <w:pPr>
        <w:spacing w:after="0"/>
        <w:jc w:val="both"/>
        <w:rPr>
          <w:rFonts w:ascii="Times New Roman" w:hAnsi="Times New Roman" w:cs="Times New Roman"/>
          <w:sz w:val="28"/>
          <w:szCs w:val="28"/>
        </w:rPr>
      </w:pPr>
      <w:r w:rsidRPr="002F68D9">
        <w:rPr>
          <w:rFonts w:ascii="Times New Roman" w:hAnsi="Times New Roman" w:cs="Times New Roman"/>
          <w:sz w:val="28"/>
          <w:szCs w:val="28"/>
        </w:rPr>
        <w:t xml:space="preserve">         Согласно пункту 4 статьи 3 Закона ненадлежащая реклама - реклама, не соответствующая требованиям законодательства Российской Федерации.</w:t>
      </w:r>
    </w:p>
    <w:p w:rsidR="002F68D9" w:rsidRPr="002F68D9" w:rsidRDefault="002F68D9" w:rsidP="00DC568E">
      <w:pPr>
        <w:spacing w:after="0"/>
        <w:jc w:val="both"/>
        <w:rPr>
          <w:rFonts w:ascii="Times New Roman" w:hAnsi="Times New Roman" w:cs="Times New Roman"/>
          <w:sz w:val="28"/>
          <w:szCs w:val="28"/>
        </w:rPr>
      </w:pPr>
      <w:r w:rsidRPr="002F68D9">
        <w:rPr>
          <w:rFonts w:ascii="Times New Roman" w:hAnsi="Times New Roman" w:cs="Times New Roman"/>
          <w:sz w:val="28"/>
          <w:szCs w:val="28"/>
        </w:rPr>
        <w:lastRenderedPageBreak/>
        <w:t xml:space="preserve">          В силу ч. 7 ст. 5 ФЗ «О рекламе» не допускается реклама, в которой отсутствует часть существенной информации о рекламируемом товаре, об условиях его приобретения и использования, если при этом искажается смысл информации, и вводятся в заблуждение потребители рекламы. </w:t>
      </w:r>
    </w:p>
    <w:p w:rsidR="002F68D9" w:rsidRPr="002F68D9" w:rsidRDefault="002F68D9" w:rsidP="00DC568E">
      <w:pPr>
        <w:spacing w:after="0"/>
        <w:ind w:firstLine="708"/>
        <w:jc w:val="both"/>
        <w:rPr>
          <w:rFonts w:ascii="Times New Roman" w:hAnsi="Times New Roman" w:cs="Times New Roman"/>
          <w:sz w:val="28"/>
          <w:szCs w:val="28"/>
        </w:rPr>
      </w:pPr>
      <w:proofErr w:type="gramStart"/>
      <w:r w:rsidRPr="002F68D9">
        <w:rPr>
          <w:rFonts w:ascii="Times New Roman" w:hAnsi="Times New Roman" w:cs="Times New Roman"/>
          <w:sz w:val="28"/>
          <w:szCs w:val="28"/>
        </w:rPr>
        <w:t>В соответствии с п.1 и п.2 ст. 9 Федерального закона «О рекламе», в рекламе, сообщающей о проведении стимулирующей лотереи, конкурса, игры или иного подобного мероприятия, условием участия в которых является приобретение определенного товара, должны быть указаны сроки проведения такого мероприятия, источник информации об организаторе такого мероприятия, о правилах его проведения, количестве призов или выигрышей по результатам такого мероприятия</w:t>
      </w:r>
      <w:proofErr w:type="gramEnd"/>
      <w:r w:rsidRPr="002F68D9">
        <w:rPr>
          <w:rFonts w:ascii="Times New Roman" w:hAnsi="Times New Roman" w:cs="Times New Roman"/>
          <w:sz w:val="28"/>
          <w:szCs w:val="28"/>
        </w:rPr>
        <w:t xml:space="preserve">, </w:t>
      </w:r>
      <w:proofErr w:type="gramStart"/>
      <w:r w:rsidRPr="002F68D9">
        <w:rPr>
          <w:rFonts w:ascii="Times New Roman" w:hAnsi="Times New Roman" w:cs="Times New Roman"/>
          <w:sz w:val="28"/>
          <w:szCs w:val="28"/>
        </w:rPr>
        <w:t>сроках</w:t>
      </w:r>
      <w:proofErr w:type="gramEnd"/>
      <w:r w:rsidRPr="002F68D9">
        <w:rPr>
          <w:rFonts w:ascii="Times New Roman" w:hAnsi="Times New Roman" w:cs="Times New Roman"/>
          <w:sz w:val="28"/>
          <w:szCs w:val="28"/>
        </w:rPr>
        <w:t>, месте и порядке их получения.</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В рекламе должна быть ссылка на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 То есть необходимо сообщить, где потенциальный участник сможет ознакомиться с обязательной для предоставления потребителю информации и правилами участия.</w:t>
      </w:r>
    </w:p>
    <w:p w:rsidR="002F68D9" w:rsidRPr="002F68D9" w:rsidRDefault="002F68D9" w:rsidP="00DC568E">
      <w:pPr>
        <w:spacing w:after="0"/>
        <w:jc w:val="both"/>
        <w:rPr>
          <w:rFonts w:ascii="Times New Roman" w:hAnsi="Times New Roman" w:cs="Times New Roman"/>
          <w:sz w:val="28"/>
          <w:szCs w:val="28"/>
        </w:rPr>
      </w:pPr>
      <w:r w:rsidRPr="002F68D9">
        <w:rPr>
          <w:rFonts w:ascii="Times New Roman" w:hAnsi="Times New Roman" w:cs="Times New Roman"/>
          <w:sz w:val="28"/>
          <w:szCs w:val="28"/>
        </w:rPr>
        <w:t xml:space="preserve">Организатором стимулирующего мероприятия может выступать юридическое лицо, получившее право на его проведение (если обязанность получения лицензии предусмотрена </w:t>
      </w:r>
      <w:hyperlink r:id="rId7" w:history="1">
        <w:r w:rsidRPr="002F68D9">
          <w:rPr>
            <w:rStyle w:val="a3"/>
            <w:rFonts w:ascii="Times New Roman" w:hAnsi="Times New Roman" w:cs="Times New Roman"/>
            <w:sz w:val="28"/>
            <w:szCs w:val="28"/>
          </w:rPr>
          <w:t>законом</w:t>
        </w:r>
      </w:hyperlink>
      <w:r w:rsidRPr="002F68D9">
        <w:rPr>
          <w:rFonts w:ascii="Times New Roman" w:hAnsi="Times New Roman" w:cs="Times New Roman"/>
          <w:sz w:val="28"/>
          <w:szCs w:val="28"/>
        </w:rPr>
        <w:t>), государственное или муниципальное образование. Организатор проводит мероприятие непосредственно или через оператора, но несет ответственность самостоятельно перед участниками лотереи за исполнение своих обязательств по договору (контракту). Информация об организаторе необходима как сведения о лице, обязанном по заключаемому договору.</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Следующая обязательная информация, источник которой должен быть раскрыт в рекламе - о правилах стимулирующего мероприятия - совокупность норм, которые устанавливают права и обязанности участников, регулируют ход мероприятия, критерии оценки победителя и иные условия, которые необходимо соблюдать, вступая в состязательный процесс. Не предоставление информации о правилах ограничивает права возможных участников, не позволяет правильно оценить свои силы и ориентироваться в происходящем вокруг. Если лицо не ознакомилось с правилами по своей инициативе, это его выбор и решение. Организатор и рекламодатель обязаны обеспечить неограниченному количеству лиц, которые могут попасть в число призеров, равные права и возможности для полноценного участия в соревновании.</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 xml:space="preserve">В рекламе должно быть сообщено о том, где узнать, сколько человек могут рассчитывать на получение призов. Масштабы мероприятия, затраты на участие в нем в идеале должны соответствовать шансам на удачу. По крайней мере, участники должны быть поставлены в известность об этих цифрах, чтоб самим их оценить. Кроме того, называние определенного числа призов в приглашающих слоганах </w:t>
      </w:r>
      <w:r w:rsidRPr="002F68D9">
        <w:rPr>
          <w:rFonts w:ascii="Times New Roman" w:hAnsi="Times New Roman" w:cs="Times New Roman"/>
          <w:sz w:val="28"/>
          <w:szCs w:val="28"/>
        </w:rPr>
        <w:lastRenderedPageBreak/>
        <w:t>служит гарантией того, что не менее заявленного количества их можно будет потребовать от организатора в случае возникновения равноправных претендентов на выигрыш.</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Так как условия, обязательные в силу ст.9 ФЗ «О рекламе», в рекламе КБ «ЮНИАСТРУМ БАНК» (ООО) изображены таким образом, что потребитель фактически не получат предусмотренную законом информацию, можно сделать вывод о том, что они отсутствуют.</w:t>
      </w:r>
    </w:p>
    <w:p w:rsidR="002F68D9" w:rsidRPr="002F68D9" w:rsidRDefault="002F68D9" w:rsidP="00DC568E">
      <w:pPr>
        <w:spacing w:after="0"/>
        <w:ind w:firstLine="708"/>
        <w:jc w:val="both"/>
        <w:rPr>
          <w:rFonts w:ascii="Times New Roman" w:hAnsi="Times New Roman" w:cs="Times New Roman"/>
          <w:sz w:val="28"/>
          <w:szCs w:val="28"/>
        </w:rPr>
      </w:pPr>
      <w:proofErr w:type="gramStart"/>
      <w:r w:rsidRPr="002F68D9">
        <w:rPr>
          <w:rFonts w:ascii="Times New Roman" w:hAnsi="Times New Roman" w:cs="Times New Roman"/>
          <w:sz w:val="28"/>
          <w:szCs w:val="28"/>
        </w:rPr>
        <w:t>В соответствии с Письмом Федеральной антимонопольной службы России, являющейся уполномоченным органом на дачу разъяснений по вопросам применения рекламного законодательства от 29.11.2010 № АК/41963 «О применении Федерального закона «О рекламе» в случае выявления фактов доведения в рекламе до сведения потребителей существенной информации мелким нечитаемым шрифтом», при оценке рекламы следует учитывать то, что исходя из понятия рекламы она предназначается для распространения среди</w:t>
      </w:r>
      <w:proofErr w:type="gramEnd"/>
      <w:r w:rsidRPr="002F68D9">
        <w:rPr>
          <w:rFonts w:ascii="Times New Roman" w:hAnsi="Times New Roman" w:cs="Times New Roman"/>
          <w:sz w:val="28"/>
          <w:szCs w:val="28"/>
        </w:rPr>
        <w:t xml:space="preserve"> неопределенного круга лиц, в </w:t>
      </w:r>
      <w:proofErr w:type="gramStart"/>
      <w:r w:rsidRPr="002F68D9">
        <w:rPr>
          <w:rFonts w:ascii="Times New Roman" w:hAnsi="Times New Roman" w:cs="Times New Roman"/>
          <w:sz w:val="28"/>
          <w:szCs w:val="28"/>
        </w:rPr>
        <w:t>связи</w:t>
      </w:r>
      <w:proofErr w:type="gramEnd"/>
      <w:r w:rsidRPr="002F68D9">
        <w:rPr>
          <w:rFonts w:ascii="Times New Roman" w:hAnsi="Times New Roman" w:cs="Times New Roman"/>
          <w:sz w:val="28"/>
          <w:szCs w:val="28"/>
        </w:rPr>
        <w:t xml:space="preserve"> с чем вся информация, включая обязательные к указанию сведения, должна быть доступна для потребителей при ознакомлении с рекламой без специальных усилий и применения специальных средств. При этом то обстоятельство, что нормами ФЗ «О рекламе» не установлен размер шрифта, не свидетельствует о том, что размер шрифта может быть любым, поскольку, как следует из положений статьи 5 ФЗ «О рекламе», реклама должна быть добросовестной и достоверной и не должна вводить в заблуждение потребителей. </w:t>
      </w:r>
      <w:proofErr w:type="gramStart"/>
      <w:r w:rsidRPr="002F68D9">
        <w:rPr>
          <w:rFonts w:ascii="Times New Roman" w:hAnsi="Times New Roman" w:cs="Times New Roman"/>
          <w:sz w:val="28"/>
          <w:szCs w:val="28"/>
        </w:rPr>
        <w:t>С учетом изложенного, в случае, когда условия, являющиеся существенной информацией для потребителей, отсутствие которой способно обмануть их ожидания, сформированные рекламой, формально присутствовали в рекламе, однако форма представления сведений такова, что данная информация не может быть воспринята потребителями, следует признавать, что данные сведения не были доведены для неопределенного круга лиц надлежащим образом, в связи с чем потребитель фактически не получил предусмотренную</w:t>
      </w:r>
      <w:proofErr w:type="gramEnd"/>
      <w:r w:rsidRPr="002F68D9">
        <w:rPr>
          <w:rFonts w:ascii="Times New Roman" w:hAnsi="Times New Roman" w:cs="Times New Roman"/>
          <w:sz w:val="28"/>
          <w:szCs w:val="28"/>
        </w:rPr>
        <w:t xml:space="preserve"> законом информацию и вводится в заблуждение относительно предлагаемой услуги.</w:t>
      </w:r>
    </w:p>
    <w:p w:rsidR="002F68D9" w:rsidRPr="002F68D9" w:rsidRDefault="002F68D9" w:rsidP="00DC568E">
      <w:pPr>
        <w:spacing w:after="0"/>
        <w:jc w:val="both"/>
        <w:rPr>
          <w:rFonts w:ascii="Times New Roman" w:hAnsi="Times New Roman" w:cs="Times New Roman"/>
          <w:sz w:val="28"/>
          <w:szCs w:val="28"/>
        </w:rPr>
      </w:pPr>
      <w:r w:rsidRPr="002F68D9">
        <w:rPr>
          <w:rFonts w:ascii="Times New Roman" w:hAnsi="Times New Roman" w:cs="Times New Roman"/>
          <w:sz w:val="28"/>
          <w:szCs w:val="28"/>
        </w:rPr>
        <w:t xml:space="preserve">          Так же согласно Постановлению Пленума Высшего Арбитражного Суда РФ №58 от 08 октября 2012г., рекламодатель вправе выбрать форму, способ и средства рекламирования своего товара. Однако</w:t>
      </w:r>
      <w:proofErr w:type="gramStart"/>
      <w:r w:rsidRPr="002F68D9">
        <w:rPr>
          <w:rFonts w:ascii="Times New Roman" w:hAnsi="Times New Roman" w:cs="Times New Roman"/>
          <w:sz w:val="28"/>
          <w:szCs w:val="28"/>
        </w:rPr>
        <w:t>,</w:t>
      </w:r>
      <w:proofErr w:type="gramEnd"/>
      <w:r w:rsidRPr="002F68D9">
        <w:rPr>
          <w:rFonts w:ascii="Times New Roman" w:hAnsi="Times New Roman" w:cs="Times New Roman"/>
          <w:sz w:val="28"/>
          <w:szCs w:val="28"/>
        </w:rPr>
        <w:t xml:space="preserve"> при этом он должен соблюдать обязательные  требования, предъявляемые Законом о рекламе к рекламе, в частности о включении в рекламу обязательных сведений или условий оказания услуг. </w:t>
      </w:r>
      <w:proofErr w:type="gramStart"/>
      <w:r w:rsidRPr="002F68D9">
        <w:rPr>
          <w:rFonts w:ascii="Times New Roman" w:hAnsi="Times New Roman" w:cs="Times New Roman"/>
          <w:sz w:val="28"/>
          <w:szCs w:val="28"/>
        </w:rPr>
        <w:t xml:space="preserve">Поэтому, если соответствующая информация изображена таким образом, что она не воспринимается или плохо воспринимается потребителем (шрифт, цветовая гамма и т.п.),  и это обстоятельство приводит к искажению смысла информации и вводит в заблуждение потребителей рекламы, то такая информация считается отсутствующей, а соответствующая реклама  ненадлежащей в силу того, что она не </w:t>
      </w:r>
      <w:r w:rsidRPr="002F68D9">
        <w:rPr>
          <w:rFonts w:ascii="Times New Roman" w:hAnsi="Times New Roman" w:cs="Times New Roman"/>
          <w:sz w:val="28"/>
          <w:szCs w:val="28"/>
        </w:rPr>
        <w:lastRenderedPageBreak/>
        <w:t>содержит часть существенной информации о рекламируемом товаре, об условиях его</w:t>
      </w:r>
      <w:proofErr w:type="gramEnd"/>
      <w:r w:rsidRPr="002F68D9">
        <w:rPr>
          <w:rFonts w:ascii="Times New Roman" w:hAnsi="Times New Roman" w:cs="Times New Roman"/>
          <w:sz w:val="28"/>
          <w:szCs w:val="28"/>
        </w:rPr>
        <w:t xml:space="preserve"> приобретения или использования. </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Реклама КБ «ЮНИАСТРУМ БАНК» (ООО)</w:t>
      </w:r>
      <w:r w:rsidRPr="002F68D9">
        <w:rPr>
          <w:rFonts w:ascii="Times New Roman" w:hAnsi="Times New Roman" w:cs="Times New Roman"/>
          <w:i/>
          <w:sz w:val="28"/>
          <w:szCs w:val="28"/>
        </w:rPr>
        <w:t xml:space="preserve">  </w:t>
      </w:r>
      <w:r w:rsidRPr="002F68D9">
        <w:rPr>
          <w:rFonts w:ascii="Times New Roman" w:hAnsi="Times New Roman" w:cs="Times New Roman"/>
          <w:sz w:val="28"/>
          <w:szCs w:val="28"/>
        </w:rPr>
        <w:t>банковской</w:t>
      </w:r>
      <w:r w:rsidRPr="002F68D9">
        <w:rPr>
          <w:rFonts w:ascii="Times New Roman" w:hAnsi="Times New Roman" w:cs="Times New Roman"/>
          <w:sz w:val="28"/>
          <w:szCs w:val="28"/>
        </w:rPr>
        <w:tab/>
        <w:t xml:space="preserve"> услуги – вклада,  направлена на формирование у потребителей желания ею воспользоваться, при этом существенной является не только информация, привлекательная для потребителя, но и информация, способная обмануть ожидания, сформированные у потребителей такой рекламы. Отсутствие каких-либо сведений об условиях процентной ставки по вкладу может привести к искажению смысла рекламы и ввести в заблуждение потребителей, имеющих намерение воспользоваться рекламируемой банковской услугой.</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В рекламе КБ «ЮНИАСТРУМ БАНК» (ООО): «</w:t>
      </w:r>
      <w:r w:rsidRPr="002F68D9">
        <w:rPr>
          <w:rFonts w:ascii="Times New Roman" w:hAnsi="Times New Roman" w:cs="Times New Roman"/>
          <w:i/>
          <w:sz w:val="28"/>
          <w:szCs w:val="28"/>
        </w:rPr>
        <w:t xml:space="preserve">ОХОТА ЗА ЗОЛОТОМ *Вклад 12,5 % +каждому подарок**  (с изображением слитков желтого цвета)  всего 20 слитков***  срок действия акции с 15 мая по 31 июля </w:t>
      </w:r>
      <w:proofErr w:type="spellStart"/>
      <w:r w:rsidRPr="002F68D9">
        <w:rPr>
          <w:rFonts w:ascii="Times New Roman" w:hAnsi="Times New Roman" w:cs="Times New Roman"/>
          <w:i/>
          <w:sz w:val="28"/>
          <w:szCs w:val="28"/>
        </w:rPr>
        <w:t>Юниаструм</w:t>
      </w:r>
      <w:proofErr w:type="spellEnd"/>
      <w:r w:rsidRPr="002F68D9">
        <w:rPr>
          <w:rFonts w:ascii="Times New Roman" w:hAnsi="Times New Roman" w:cs="Times New Roman"/>
          <w:i/>
          <w:sz w:val="28"/>
          <w:szCs w:val="28"/>
        </w:rPr>
        <w:t xml:space="preserve"> Банк® 19 лет вместе</w:t>
      </w:r>
      <w:proofErr w:type="gramStart"/>
      <w:r w:rsidRPr="002F68D9">
        <w:rPr>
          <w:rFonts w:ascii="Times New Roman" w:hAnsi="Times New Roman" w:cs="Times New Roman"/>
          <w:i/>
          <w:sz w:val="28"/>
          <w:szCs w:val="28"/>
        </w:rPr>
        <w:t xml:space="preserve"> С</w:t>
      </w:r>
      <w:proofErr w:type="gramEnd"/>
      <w:r w:rsidRPr="002F68D9">
        <w:rPr>
          <w:rFonts w:ascii="Times New Roman" w:hAnsi="Times New Roman" w:cs="Times New Roman"/>
          <w:i/>
          <w:sz w:val="28"/>
          <w:szCs w:val="28"/>
        </w:rPr>
        <w:t xml:space="preserve"> Вами …», </w:t>
      </w:r>
      <w:r w:rsidRPr="002F68D9">
        <w:rPr>
          <w:rFonts w:ascii="Times New Roman" w:hAnsi="Times New Roman" w:cs="Times New Roman"/>
          <w:sz w:val="28"/>
          <w:szCs w:val="28"/>
        </w:rPr>
        <w:t xml:space="preserve"> указан вид банковской услуги, а именно «привлечение денежных средств во вклады».</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 xml:space="preserve">Правовое регулирование обязательств по вкладу осуществляется нормами главы 44 Гражданского кодекса Российской Федерации. </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Согласно пункту 1 статьи 834 Гражданского кодекса Российской Федерации следует, что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 xml:space="preserve">В соответствии со ст.30 ФЗ «О банках и банковской деятельности» 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 В договоре должны быть указаны процентные ставки по  вкладам,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 </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Между тем, в нарушение части 1 статьи 28 ФЗ «О рекламе» реклама не содержит сведений о лице, оказывающего услугу по  привлечению денежных средств во вклады.</w:t>
      </w:r>
    </w:p>
    <w:p w:rsidR="002F68D9" w:rsidRPr="002F68D9" w:rsidRDefault="002F68D9" w:rsidP="00DC568E">
      <w:pPr>
        <w:spacing w:after="0"/>
        <w:ind w:firstLine="708"/>
        <w:jc w:val="both"/>
        <w:rPr>
          <w:rFonts w:ascii="Times New Roman" w:hAnsi="Times New Roman" w:cs="Times New Roman"/>
          <w:sz w:val="28"/>
          <w:szCs w:val="28"/>
        </w:rPr>
      </w:pPr>
      <w:proofErr w:type="gramStart"/>
      <w:r w:rsidRPr="002F68D9">
        <w:rPr>
          <w:rFonts w:ascii="Times New Roman" w:hAnsi="Times New Roman" w:cs="Times New Roman"/>
          <w:sz w:val="28"/>
          <w:szCs w:val="28"/>
        </w:rPr>
        <w:t xml:space="preserve">Согласно ч.1 ст.28 ФЗ «О рекламе»,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 </w:t>
      </w:r>
      <w:proofErr w:type="gramEnd"/>
    </w:p>
    <w:p w:rsidR="002F68D9" w:rsidRPr="002F68D9" w:rsidRDefault="002F68D9" w:rsidP="00DC568E">
      <w:pPr>
        <w:spacing w:after="0"/>
        <w:jc w:val="both"/>
        <w:rPr>
          <w:rFonts w:ascii="Times New Roman" w:hAnsi="Times New Roman" w:cs="Times New Roman"/>
          <w:sz w:val="28"/>
          <w:szCs w:val="28"/>
        </w:rPr>
      </w:pPr>
      <w:r w:rsidRPr="002F68D9">
        <w:rPr>
          <w:rFonts w:ascii="Times New Roman" w:hAnsi="Times New Roman" w:cs="Times New Roman"/>
          <w:sz w:val="28"/>
          <w:szCs w:val="28"/>
        </w:rPr>
        <w:t xml:space="preserve">         Потребителю важно знать какое лицо делает заманчивое предложение о финансовой услуге. Поэтому в рекламе банковских, страховых и иных финансовых </w:t>
      </w:r>
      <w:r w:rsidRPr="002F68D9">
        <w:rPr>
          <w:rFonts w:ascii="Times New Roman" w:hAnsi="Times New Roman" w:cs="Times New Roman"/>
          <w:sz w:val="28"/>
          <w:szCs w:val="28"/>
        </w:rPr>
        <w:lastRenderedPageBreak/>
        <w:t>услуг в обязательном порядке следует указывать наименование или имя лица, оказывающего эти услуги. Указание правильных реквизитов организации, предоставляющей финансовые услуги, является одной из гарантий соблюдения информационного права потребителей. Наименование юридического лица включает в себя кроме непосредственного названия обязательное указание на его организационно-правовую форму (ООО, АО и иные).</w:t>
      </w:r>
    </w:p>
    <w:p w:rsidR="002F68D9" w:rsidRPr="002F68D9" w:rsidRDefault="002F68D9" w:rsidP="00DC568E">
      <w:pPr>
        <w:spacing w:after="0"/>
        <w:jc w:val="both"/>
        <w:rPr>
          <w:rFonts w:ascii="Times New Roman" w:hAnsi="Times New Roman" w:cs="Times New Roman"/>
          <w:sz w:val="28"/>
          <w:szCs w:val="28"/>
        </w:rPr>
      </w:pPr>
      <w:r w:rsidRPr="002F68D9">
        <w:rPr>
          <w:rFonts w:ascii="Times New Roman" w:hAnsi="Times New Roman" w:cs="Times New Roman"/>
          <w:sz w:val="28"/>
          <w:szCs w:val="28"/>
        </w:rPr>
        <w:t xml:space="preserve">         Согласно ст.7 ФЗ от 02.12.1990г. №395-</w:t>
      </w:r>
      <w:r w:rsidRPr="002F68D9">
        <w:rPr>
          <w:rFonts w:ascii="Times New Roman" w:hAnsi="Times New Roman" w:cs="Times New Roman"/>
          <w:sz w:val="28"/>
          <w:szCs w:val="28"/>
          <w:lang w:val="en-US"/>
        </w:rPr>
        <w:t>I</w:t>
      </w:r>
      <w:r w:rsidRPr="002F68D9">
        <w:rPr>
          <w:rFonts w:ascii="Times New Roman" w:hAnsi="Times New Roman" w:cs="Times New Roman"/>
          <w:sz w:val="28"/>
          <w:szCs w:val="28"/>
        </w:rPr>
        <w:t xml:space="preserve"> «О банках и банковской деятельности»: «Кредитная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w:t>
      </w:r>
    </w:p>
    <w:p w:rsidR="002F68D9" w:rsidRPr="002F68D9" w:rsidRDefault="002F68D9" w:rsidP="00DC568E">
      <w:pPr>
        <w:spacing w:after="0"/>
        <w:jc w:val="both"/>
        <w:rPr>
          <w:rFonts w:ascii="Times New Roman" w:hAnsi="Times New Roman" w:cs="Times New Roman"/>
          <w:sz w:val="28"/>
          <w:szCs w:val="28"/>
        </w:rPr>
      </w:pPr>
      <w:r w:rsidRPr="002F68D9">
        <w:rPr>
          <w:rFonts w:ascii="Times New Roman" w:hAnsi="Times New Roman" w:cs="Times New Roman"/>
          <w:sz w:val="28"/>
          <w:szCs w:val="28"/>
        </w:rPr>
        <w:t>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кредитной организации.</w:t>
      </w:r>
      <w:bookmarkStart w:id="0" w:name="sub_7002"/>
      <w:bookmarkEnd w:id="0"/>
    </w:p>
    <w:p w:rsidR="002F68D9" w:rsidRPr="002F68D9" w:rsidRDefault="002F68D9" w:rsidP="00DC568E">
      <w:pPr>
        <w:spacing w:after="0"/>
        <w:jc w:val="both"/>
        <w:rPr>
          <w:rFonts w:ascii="Times New Roman" w:hAnsi="Times New Roman" w:cs="Times New Roman"/>
          <w:sz w:val="28"/>
          <w:szCs w:val="28"/>
        </w:rPr>
      </w:pPr>
      <w:r w:rsidRPr="002F68D9">
        <w:rPr>
          <w:rFonts w:ascii="Times New Roman" w:hAnsi="Times New Roman" w:cs="Times New Roman"/>
          <w:sz w:val="28"/>
          <w:szCs w:val="28"/>
        </w:rPr>
        <w:t>Фирменное наименование кредитной организации должно содержать указание на характер ее деятельности путем использования слов «банк» или «небанковская кредитная организация».</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Иные требования к фирменному наименованию кредитной организации устанавливаются Граждански</w:t>
      </w:r>
      <w:r w:rsidR="00DC568E">
        <w:rPr>
          <w:rFonts w:ascii="Times New Roman" w:hAnsi="Times New Roman" w:cs="Times New Roman"/>
          <w:sz w:val="28"/>
          <w:szCs w:val="28"/>
        </w:rPr>
        <w:t>м кодексом Российской Федерации</w:t>
      </w:r>
      <w:r w:rsidRPr="002F68D9">
        <w:rPr>
          <w:rFonts w:ascii="Times New Roman" w:hAnsi="Times New Roman" w:cs="Times New Roman"/>
          <w:sz w:val="28"/>
          <w:szCs w:val="28"/>
        </w:rPr>
        <w:t>»</w:t>
      </w:r>
      <w:r w:rsidR="00DC568E">
        <w:rPr>
          <w:rFonts w:ascii="Times New Roman" w:hAnsi="Times New Roman" w:cs="Times New Roman"/>
          <w:sz w:val="28"/>
          <w:szCs w:val="28"/>
        </w:rPr>
        <w:t>.</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Согласно статье 54 Гражданского Кодекса РФ наименование юридического лица должно содержать указание на его организационно правовую форму.</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 xml:space="preserve">Наименование - индивидуализирующий признак организации. Без его наличия не может быть образовано и вести деятельность юридическое лицо. Требования настоящего закона предусматривают обязательность указания наименования юридического лица при размещении рекламы банковских, страховых и иных финансовых услуг. </w:t>
      </w:r>
    </w:p>
    <w:p w:rsidR="002F68D9" w:rsidRPr="002F68D9" w:rsidRDefault="002F68D9" w:rsidP="00DC568E">
      <w:pPr>
        <w:spacing w:after="0"/>
        <w:jc w:val="both"/>
        <w:rPr>
          <w:rFonts w:ascii="Times New Roman" w:hAnsi="Times New Roman" w:cs="Times New Roman"/>
          <w:sz w:val="28"/>
          <w:szCs w:val="28"/>
        </w:rPr>
      </w:pPr>
      <w:r w:rsidRPr="002F68D9">
        <w:rPr>
          <w:rFonts w:ascii="Times New Roman" w:hAnsi="Times New Roman" w:cs="Times New Roman"/>
          <w:sz w:val="28"/>
          <w:szCs w:val="28"/>
        </w:rPr>
        <w:t xml:space="preserve">          </w:t>
      </w:r>
      <w:proofErr w:type="gramStart"/>
      <w:r w:rsidRPr="002F68D9">
        <w:rPr>
          <w:rFonts w:ascii="Times New Roman" w:hAnsi="Times New Roman" w:cs="Times New Roman"/>
          <w:sz w:val="28"/>
          <w:szCs w:val="28"/>
        </w:rPr>
        <w:t xml:space="preserve">В связи с этим, руководствуясь ч.1 ст.28 ФЗ «О рекламе», в рекламе необходимо указание наименования лица, оказывающего эти услуги (для юридического лица – наименование, для индивидуального предпринимателя – фамилия, имя, отчество), которое в рекламе КБ «ЮНИАСТРУМ БАНК» (ООО) -  отсутствует. </w:t>
      </w:r>
      <w:proofErr w:type="gramEnd"/>
    </w:p>
    <w:p w:rsidR="002F68D9" w:rsidRPr="002F68D9" w:rsidRDefault="002F68D9" w:rsidP="00DC568E">
      <w:pPr>
        <w:spacing w:after="0"/>
        <w:jc w:val="both"/>
        <w:rPr>
          <w:rFonts w:ascii="Times New Roman" w:hAnsi="Times New Roman" w:cs="Times New Roman"/>
          <w:sz w:val="28"/>
          <w:szCs w:val="28"/>
        </w:rPr>
      </w:pPr>
      <w:r w:rsidRPr="002F68D9">
        <w:rPr>
          <w:rFonts w:ascii="Times New Roman" w:hAnsi="Times New Roman" w:cs="Times New Roman"/>
          <w:sz w:val="28"/>
          <w:szCs w:val="28"/>
        </w:rPr>
        <w:t xml:space="preserve">          </w:t>
      </w:r>
      <w:proofErr w:type="gramStart"/>
      <w:r w:rsidRPr="002F68D9">
        <w:rPr>
          <w:rFonts w:ascii="Times New Roman" w:hAnsi="Times New Roman" w:cs="Times New Roman"/>
          <w:sz w:val="28"/>
          <w:szCs w:val="28"/>
        </w:rPr>
        <w:t xml:space="preserve">В соответствии с п. 2 ч. 2 ст. 28 Федерального закона «О рекламе»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w:t>
      </w:r>
      <w:r w:rsidRPr="002F68D9">
        <w:rPr>
          <w:rFonts w:ascii="Times New Roman" w:hAnsi="Times New Roman" w:cs="Times New Roman"/>
          <w:sz w:val="28"/>
          <w:szCs w:val="28"/>
        </w:rPr>
        <w:lastRenderedPageBreak/>
        <w:t>понесут воспользовавшиеся услугами лица, если в рекламе сообщается хотя бы одно из таких условий.</w:t>
      </w:r>
      <w:proofErr w:type="gramEnd"/>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 xml:space="preserve">Исходя из норм Закона о банках и банковской деятельности, условие о размере процентной ставки по вкладу   является существенным для договора привлечения денежных средств во вклады, процентная ставка указана в рекламе, и в </w:t>
      </w:r>
      <w:proofErr w:type="gramStart"/>
      <w:r w:rsidRPr="002F68D9">
        <w:rPr>
          <w:rFonts w:ascii="Times New Roman" w:hAnsi="Times New Roman" w:cs="Times New Roman"/>
          <w:sz w:val="28"/>
          <w:szCs w:val="28"/>
        </w:rPr>
        <w:t>связи</w:t>
      </w:r>
      <w:proofErr w:type="gramEnd"/>
      <w:r w:rsidRPr="002F68D9">
        <w:rPr>
          <w:rFonts w:ascii="Times New Roman" w:hAnsi="Times New Roman" w:cs="Times New Roman"/>
          <w:sz w:val="28"/>
          <w:szCs w:val="28"/>
        </w:rPr>
        <w:t xml:space="preserve"> с чем должны быть указаны иные существенные условия.</w:t>
      </w:r>
    </w:p>
    <w:p w:rsidR="002F68D9" w:rsidRPr="002F68D9" w:rsidRDefault="002F68D9" w:rsidP="00DC568E">
      <w:pPr>
        <w:spacing w:after="0"/>
        <w:ind w:firstLine="708"/>
        <w:jc w:val="both"/>
        <w:rPr>
          <w:rFonts w:ascii="Times New Roman" w:hAnsi="Times New Roman" w:cs="Times New Roman"/>
          <w:sz w:val="28"/>
          <w:szCs w:val="28"/>
        </w:rPr>
      </w:pPr>
      <w:r w:rsidRPr="002F68D9">
        <w:rPr>
          <w:rFonts w:ascii="Times New Roman" w:hAnsi="Times New Roman" w:cs="Times New Roman"/>
          <w:sz w:val="28"/>
          <w:szCs w:val="28"/>
        </w:rPr>
        <w:t>Исходя из ГК РФ, существенными условиями договора банковского вклада являются: сумма вклада, срок вклада, порядок начисления процентов на вклад и их выплаты, обеспечение возврата вклада, которые в рекламе не указаны.</w:t>
      </w:r>
    </w:p>
    <w:p w:rsidR="002F68D9" w:rsidRPr="002F68D9" w:rsidRDefault="002F68D9" w:rsidP="00DC568E">
      <w:pPr>
        <w:spacing w:after="0"/>
        <w:ind w:firstLine="708"/>
        <w:jc w:val="both"/>
        <w:rPr>
          <w:rFonts w:ascii="Times New Roman" w:hAnsi="Times New Roman" w:cs="Times New Roman"/>
          <w:sz w:val="28"/>
          <w:szCs w:val="28"/>
        </w:rPr>
      </w:pPr>
      <w:proofErr w:type="gramStart"/>
      <w:r w:rsidRPr="002F68D9">
        <w:rPr>
          <w:rFonts w:ascii="Times New Roman" w:hAnsi="Times New Roman" w:cs="Times New Roman"/>
          <w:sz w:val="28"/>
          <w:szCs w:val="28"/>
        </w:rPr>
        <w:t>Согласно ч.6 ст.38 ФЗ «О рекламе» ответственность за нарушение требований, установленных в частности  статьей 28, ч. 7 ст.5, п.1 и п.2 ст. 9  ФЗ «О рекламе», несет рекламодатель, которым, в силу п.5 ст.3 ФЗ «О рекламе»,  является изготовитель или продавец товара либо иное определившее объект рекламирования и (или) содержание рекламы лицо, то есть</w:t>
      </w:r>
      <w:proofErr w:type="gramEnd"/>
      <w:r w:rsidRPr="002F68D9">
        <w:rPr>
          <w:rFonts w:ascii="Times New Roman" w:hAnsi="Times New Roman" w:cs="Times New Roman"/>
          <w:sz w:val="28"/>
          <w:szCs w:val="28"/>
        </w:rPr>
        <w:t xml:space="preserve"> КБ «ЮНИАСТРУМ БАНК» (ООО).</w:t>
      </w:r>
    </w:p>
    <w:p w:rsidR="002F68D9" w:rsidRPr="002F68D9" w:rsidRDefault="002F68D9" w:rsidP="00DC568E">
      <w:pPr>
        <w:spacing w:after="0"/>
        <w:ind w:firstLine="708"/>
        <w:jc w:val="both"/>
        <w:rPr>
          <w:rFonts w:ascii="Times New Roman" w:hAnsi="Times New Roman" w:cs="Times New Roman"/>
          <w:sz w:val="28"/>
          <w:szCs w:val="28"/>
        </w:rPr>
      </w:pPr>
      <w:proofErr w:type="gramStart"/>
      <w:r w:rsidRPr="002F68D9">
        <w:rPr>
          <w:rFonts w:ascii="Times New Roman" w:hAnsi="Times New Roman" w:cs="Times New Roman"/>
          <w:sz w:val="28"/>
          <w:szCs w:val="28"/>
        </w:rPr>
        <w:t xml:space="preserve">Согласно ч. 7 ст. 38 ФЗ «О рекламе»  ответственность за нарушение требований, установленных, в частности, частью 1 статьи 28 и статьи 9 Закона несет </w:t>
      </w:r>
      <w:proofErr w:type="spellStart"/>
      <w:r w:rsidRPr="002F68D9">
        <w:rPr>
          <w:rFonts w:ascii="Times New Roman" w:hAnsi="Times New Roman" w:cs="Times New Roman"/>
          <w:sz w:val="28"/>
          <w:szCs w:val="28"/>
        </w:rPr>
        <w:t>рекламораспространитель</w:t>
      </w:r>
      <w:proofErr w:type="spellEnd"/>
      <w:r w:rsidRPr="002F68D9">
        <w:rPr>
          <w:rFonts w:ascii="Times New Roman" w:hAnsi="Times New Roman" w:cs="Times New Roman"/>
          <w:sz w:val="28"/>
          <w:szCs w:val="28"/>
        </w:rPr>
        <w:t>, которым в силу пункта 7 статьи 3 Закона является лицо, осуществляющее распространение рекламы любым способом, в любой форме и с использованием любых средств, то есть ООО «СЛ Медиа».</w:t>
      </w:r>
      <w:proofErr w:type="gramEnd"/>
    </w:p>
    <w:p w:rsidR="002F68D9" w:rsidRDefault="002F68D9" w:rsidP="00DC568E">
      <w:pPr>
        <w:spacing w:after="0"/>
        <w:ind w:firstLine="708"/>
        <w:jc w:val="both"/>
        <w:rPr>
          <w:rFonts w:ascii="Times New Roman" w:hAnsi="Times New Roman" w:cs="Times New Roman"/>
          <w:sz w:val="28"/>
          <w:szCs w:val="28"/>
        </w:rPr>
      </w:pPr>
      <w:proofErr w:type="gramStart"/>
      <w:r w:rsidRPr="002F68D9">
        <w:rPr>
          <w:rFonts w:ascii="Times New Roman" w:hAnsi="Times New Roman" w:cs="Times New Roman"/>
          <w:sz w:val="28"/>
          <w:szCs w:val="28"/>
        </w:rPr>
        <w:t>В соответствии с указанными выше фактами реклама  КБ «ЮНИАСТРУМ БАНК» (ООО), распространяемая ООО «СЛ Медиа»,</w:t>
      </w:r>
      <w:r w:rsidR="001B0A2C" w:rsidRPr="001B0A2C">
        <w:rPr>
          <w:rFonts w:ascii="Times New Roman" w:hAnsi="Times New Roman" w:cs="Times New Roman"/>
          <w:sz w:val="28"/>
          <w:szCs w:val="28"/>
        </w:rPr>
        <w:t xml:space="preserve">  </w:t>
      </w:r>
      <w:r w:rsidRPr="002F68D9">
        <w:rPr>
          <w:rFonts w:ascii="Times New Roman" w:hAnsi="Times New Roman" w:cs="Times New Roman"/>
          <w:sz w:val="28"/>
          <w:szCs w:val="28"/>
        </w:rPr>
        <w:t xml:space="preserve">содержит признаки нарушения ч.7 ст.5, ч.1, п.2 ч.2 ст.28 и  п.1 и п.2 ст. 9 ФЗ «О рекламе».     </w:t>
      </w:r>
      <w:proofErr w:type="gramEnd"/>
    </w:p>
    <w:p w:rsidR="002F68D9" w:rsidRPr="002F68D9" w:rsidRDefault="002F68D9" w:rsidP="00DC568E">
      <w:pPr>
        <w:numPr>
          <w:ilvl w:val="6"/>
          <w:numId w:val="1"/>
        </w:numPr>
        <w:spacing w:after="0"/>
        <w:ind w:left="0" w:firstLine="0"/>
        <w:jc w:val="both"/>
        <w:rPr>
          <w:rFonts w:ascii="Times New Roman" w:hAnsi="Times New Roman" w:cs="Times New Roman"/>
          <w:sz w:val="28"/>
          <w:szCs w:val="28"/>
        </w:rPr>
      </w:pPr>
      <w:r w:rsidRPr="002F68D9">
        <w:rPr>
          <w:rFonts w:ascii="Times New Roman" w:hAnsi="Times New Roman" w:cs="Times New Roman"/>
          <w:sz w:val="28"/>
          <w:szCs w:val="28"/>
        </w:rPr>
        <w:t xml:space="preserve">              На рассмотрении дела № 50  по признакам нарушения законодательства о рекламе  18 июля  2013 года представитель по доверенности</w:t>
      </w:r>
      <w:r w:rsidRPr="002F68D9">
        <w:rPr>
          <w:rFonts w:ascii="Times New Roman" w:hAnsi="Times New Roman" w:cs="Times New Roman"/>
          <w:b/>
          <w:sz w:val="28"/>
          <w:szCs w:val="28"/>
        </w:rPr>
        <w:t xml:space="preserve"> КБ «ЮНИАСТРУМ БАНК» (ООО)  </w:t>
      </w:r>
      <w:r w:rsidR="001B0A2C" w:rsidRPr="001B0A2C">
        <w:rPr>
          <w:rFonts w:ascii="Times New Roman" w:hAnsi="Times New Roman" w:cs="Times New Roman"/>
          <w:sz w:val="28"/>
          <w:szCs w:val="28"/>
        </w:rPr>
        <w:t>&lt;…&gt;</w:t>
      </w:r>
      <w:r w:rsidRPr="001B0A2C">
        <w:rPr>
          <w:rFonts w:ascii="Times New Roman" w:hAnsi="Times New Roman" w:cs="Times New Roman"/>
          <w:sz w:val="28"/>
          <w:szCs w:val="28"/>
        </w:rPr>
        <w:t xml:space="preserve"> пояснил,</w:t>
      </w:r>
      <w:r w:rsidRPr="002F68D9">
        <w:rPr>
          <w:rFonts w:ascii="Times New Roman" w:hAnsi="Times New Roman" w:cs="Times New Roman"/>
          <w:sz w:val="28"/>
          <w:szCs w:val="28"/>
        </w:rPr>
        <w:t xml:space="preserve"> что если потребитель</w:t>
      </w:r>
      <w:r w:rsidR="001B0A2C" w:rsidRPr="001B0A2C">
        <w:rPr>
          <w:rFonts w:ascii="Times New Roman" w:hAnsi="Times New Roman" w:cs="Times New Roman"/>
          <w:sz w:val="28"/>
          <w:szCs w:val="28"/>
        </w:rPr>
        <w:t>,</w:t>
      </w:r>
      <w:r w:rsidRPr="002F68D9">
        <w:rPr>
          <w:rFonts w:ascii="Times New Roman" w:hAnsi="Times New Roman" w:cs="Times New Roman"/>
          <w:sz w:val="28"/>
          <w:szCs w:val="28"/>
        </w:rPr>
        <w:t xml:space="preserve"> находясь за рулем автомобиля</w:t>
      </w:r>
      <w:r w:rsidR="001B0A2C" w:rsidRPr="001B0A2C">
        <w:rPr>
          <w:rFonts w:ascii="Times New Roman" w:hAnsi="Times New Roman" w:cs="Times New Roman"/>
          <w:sz w:val="28"/>
          <w:szCs w:val="28"/>
        </w:rPr>
        <w:t>,</w:t>
      </w:r>
      <w:r w:rsidRPr="002F68D9">
        <w:rPr>
          <w:rFonts w:ascii="Times New Roman" w:hAnsi="Times New Roman" w:cs="Times New Roman"/>
          <w:sz w:val="28"/>
          <w:szCs w:val="28"/>
        </w:rPr>
        <w:t xml:space="preserve"> захочет ознакомиться с полным текстом рекламы, то может сделать повторный круг и прочитать весь текст полностью без наличия «специальных средств». </w:t>
      </w:r>
    </w:p>
    <w:p w:rsidR="002F68D9" w:rsidRPr="002F68D9" w:rsidRDefault="002F68D9" w:rsidP="00DC568E">
      <w:pPr>
        <w:numPr>
          <w:ilvl w:val="6"/>
          <w:numId w:val="1"/>
        </w:numPr>
        <w:spacing w:after="0"/>
        <w:ind w:left="0" w:firstLine="0"/>
        <w:jc w:val="both"/>
        <w:rPr>
          <w:rFonts w:ascii="Times New Roman" w:hAnsi="Times New Roman" w:cs="Times New Roman"/>
          <w:sz w:val="28"/>
          <w:szCs w:val="28"/>
        </w:rPr>
      </w:pPr>
      <w:r w:rsidRPr="002F68D9">
        <w:rPr>
          <w:rFonts w:ascii="Times New Roman" w:hAnsi="Times New Roman" w:cs="Times New Roman"/>
          <w:sz w:val="28"/>
          <w:szCs w:val="28"/>
        </w:rPr>
        <w:t xml:space="preserve">           </w:t>
      </w:r>
      <w:proofErr w:type="gramStart"/>
      <w:r w:rsidRPr="002F68D9">
        <w:rPr>
          <w:rFonts w:ascii="Times New Roman" w:hAnsi="Times New Roman" w:cs="Times New Roman"/>
          <w:sz w:val="28"/>
          <w:szCs w:val="28"/>
        </w:rPr>
        <w:t>Данный довод не может быть принят комиссией Липецкого УФАС, т.к. обе конструкции расположены таким образом, что  к ним не ведет ни один пешеходный переход, рядом с проезжей частью дороги, и на довольно таки дальнем расстоянии от неопределенного круга лиц, ограниченное время считывания информации, смена изображения на одной из конструкций, а также размер шрифта лишают возможности потребителей получить полный текст</w:t>
      </w:r>
      <w:proofErr w:type="gramEnd"/>
      <w:r w:rsidRPr="002F68D9">
        <w:rPr>
          <w:rFonts w:ascii="Times New Roman" w:hAnsi="Times New Roman" w:cs="Times New Roman"/>
          <w:sz w:val="28"/>
          <w:szCs w:val="28"/>
        </w:rPr>
        <w:t xml:space="preserve"> рекламы, делая доступным только основной текст. В таком случае, если с одного и того же расстояния для потребителя рекламы доступен объект рекламирования, значит должна быть доступна и остальная информация, обязательная в силу закона, без применения «специальных средств».</w:t>
      </w:r>
    </w:p>
    <w:p w:rsidR="002F68D9" w:rsidRPr="002F68D9" w:rsidRDefault="002F68D9" w:rsidP="00DC568E">
      <w:pPr>
        <w:numPr>
          <w:ilvl w:val="8"/>
          <w:numId w:val="1"/>
        </w:numPr>
        <w:spacing w:after="0"/>
        <w:ind w:left="0" w:firstLine="0"/>
        <w:jc w:val="both"/>
        <w:rPr>
          <w:rFonts w:ascii="Times New Roman" w:hAnsi="Times New Roman" w:cs="Times New Roman"/>
          <w:bCs/>
          <w:sz w:val="28"/>
          <w:szCs w:val="28"/>
        </w:rPr>
      </w:pPr>
      <w:r w:rsidRPr="002F68D9">
        <w:rPr>
          <w:rFonts w:ascii="Times New Roman" w:hAnsi="Times New Roman" w:cs="Times New Roman"/>
          <w:bCs/>
          <w:sz w:val="28"/>
          <w:szCs w:val="28"/>
        </w:rPr>
        <w:t xml:space="preserve">          </w:t>
      </w:r>
      <w:r w:rsidRPr="002F68D9">
        <w:rPr>
          <w:rFonts w:ascii="Times New Roman" w:hAnsi="Times New Roman" w:cs="Times New Roman"/>
          <w:sz w:val="28"/>
          <w:szCs w:val="28"/>
        </w:rPr>
        <w:t xml:space="preserve">Кроме того, </w:t>
      </w:r>
      <w:r w:rsidRPr="002F68D9">
        <w:rPr>
          <w:rFonts w:ascii="Times New Roman" w:hAnsi="Times New Roman" w:cs="Times New Roman"/>
          <w:b/>
          <w:sz w:val="28"/>
          <w:szCs w:val="28"/>
        </w:rPr>
        <w:t>Дуванов С.Ф. пояснил,</w:t>
      </w:r>
      <w:r w:rsidRPr="002F68D9">
        <w:rPr>
          <w:rFonts w:ascii="Times New Roman" w:hAnsi="Times New Roman" w:cs="Times New Roman"/>
          <w:sz w:val="28"/>
          <w:szCs w:val="28"/>
        </w:rPr>
        <w:t xml:space="preserve"> что в г. Липецк должен был размещаться другой макет рекламы и по независящим от Банка причинам не был размещен.</w:t>
      </w:r>
    </w:p>
    <w:p w:rsidR="002F68D9" w:rsidRPr="002F68D9" w:rsidRDefault="002F68D9" w:rsidP="00DC568E">
      <w:pPr>
        <w:numPr>
          <w:ilvl w:val="4"/>
          <w:numId w:val="1"/>
        </w:numPr>
        <w:spacing w:after="0"/>
        <w:ind w:left="0" w:firstLine="0"/>
        <w:jc w:val="both"/>
        <w:rPr>
          <w:rFonts w:ascii="Times New Roman" w:hAnsi="Times New Roman" w:cs="Times New Roman"/>
          <w:bCs/>
          <w:sz w:val="28"/>
          <w:szCs w:val="28"/>
        </w:rPr>
      </w:pPr>
      <w:r w:rsidRPr="002F68D9">
        <w:rPr>
          <w:rFonts w:ascii="Times New Roman" w:hAnsi="Times New Roman" w:cs="Times New Roman"/>
          <w:sz w:val="28"/>
          <w:szCs w:val="28"/>
        </w:rPr>
        <w:lastRenderedPageBreak/>
        <w:t xml:space="preserve">          Представитель по доверенност</w:t>
      </w:r>
      <w:proofErr w:type="gramStart"/>
      <w:r w:rsidRPr="002F68D9">
        <w:rPr>
          <w:rFonts w:ascii="Times New Roman" w:hAnsi="Times New Roman" w:cs="Times New Roman"/>
          <w:sz w:val="28"/>
          <w:szCs w:val="28"/>
        </w:rPr>
        <w:t>и ООО</w:t>
      </w:r>
      <w:proofErr w:type="gramEnd"/>
      <w:r w:rsidRPr="002F68D9">
        <w:rPr>
          <w:rFonts w:ascii="Times New Roman" w:hAnsi="Times New Roman" w:cs="Times New Roman"/>
          <w:sz w:val="28"/>
          <w:szCs w:val="28"/>
        </w:rPr>
        <w:t xml:space="preserve"> «СЛ Медиа» </w:t>
      </w:r>
      <w:r w:rsidR="001B0A2C" w:rsidRPr="001B0A2C">
        <w:rPr>
          <w:rFonts w:ascii="Times New Roman" w:hAnsi="Times New Roman" w:cs="Times New Roman"/>
          <w:sz w:val="28"/>
          <w:szCs w:val="28"/>
        </w:rPr>
        <w:t>&lt;</w:t>
      </w:r>
      <w:r w:rsidR="001B0A2C">
        <w:rPr>
          <w:rFonts w:ascii="Times New Roman" w:hAnsi="Times New Roman" w:cs="Times New Roman"/>
          <w:sz w:val="28"/>
          <w:szCs w:val="28"/>
        </w:rPr>
        <w:t>…</w:t>
      </w:r>
      <w:r w:rsidR="001B0A2C" w:rsidRPr="001B0A2C">
        <w:rPr>
          <w:rFonts w:ascii="Times New Roman" w:hAnsi="Times New Roman" w:cs="Times New Roman"/>
          <w:sz w:val="28"/>
          <w:szCs w:val="28"/>
        </w:rPr>
        <w:t>&gt;</w:t>
      </w:r>
      <w:r w:rsidRPr="002F68D9">
        <w:rPr>
          <w:rFonts w:ascii="Times New Roman" w:hAnsi="Times New Roman" w:cs="Times New Roman"/>
          <w:sz w:val="28"/>
          <w:szCs w:val="28"/>
        </w:rPr>
        <w:t xml:space="preserve"> пояснила, что   макет указанной рекламы изготовлен Банком  и предоставлен в готовом виде. Кроме того, согласно предоставленным документам, в отличи</w:t>
      </w:r>
      <w:proofErr w:type="gramStart"/>
      <w:r w:rsidRPr="002F68D9">
        <w:rPr>
          <w:rFonts w:ascii="Times New Roman" w:hAnsi="Times New Roman" w:cs="Times New Roman"/>
          <w:sz w:val="28"/>
          <w:szCs w:val="28"/>
        </w:rPr>
        <w:t>и</w:t>
      </w:r>
      <w:proofErr w:type="gramEnd"/>
      <w:r w:rsidRPr="002F68D9">
        <w:rPr>
          <w:rFonts w:ascii="Times New Roman" w:hAnsi="Times New Roman" w:cs="Times New Roman"/>
          <w:sz w:val="28"/>
          <w:szCs w:val="28"/>
        </w:rPr>
        <w:t xml:space="preserve"> от остальных территориальных субъектов,  в которых согласно приложению к договору  №11/01-РК от 11.01.12.г. должен был размещаться макет №1, который соответствует макету приведенному выше, в г. Липецке должен был размещаться макет  рекламы №2, который, в свою очередь так же был предоставлен Банком в готовом виде. Далее </w:t>
      </w:r>
      <w:r w:rsidR="001B0A2C" w:rsidRPr="001B0A2C">
        <w:rPr>
          <w:rFonts w:ascii="Times New Roman" w:hAnsi="Times New Roman" w:cs="Times New Roman"/>
          <w:sz w:val="28"/>
          <w:szCs w:val="28"/>
        </w:rPr>
        <w:t>&lt;</w:t>
      </w:r>
      <w:r w:rsidR="001B0A2C">
        <w:rPr>
          <w:rFonts w:ascii="Times New Roman" w:hAnsi="Times New Roman" w:cs="Times New Roman"/>
          <w:sz w:val="28"/>
          <w:szCs w:val="28"/>
        </w:rPr>
        <w:t>…</w:t>
      </w:r>
      <w:r w:rsidR="001B0A2C" w:rsidRPr="001B0A2C">
        <w:rPr>
          <w:rFonts w:ascii="Times New Roman" w:hAnsi="Times New Roman" w:cs="Times New Roman"/>
          <w:sz w:val="28"/>
          <w:szCs w:val="28"/>
        </w:rPr>
        <w:t>&gt;</w:t>
      </w:r>
      <w:r w:rsidRPr="002F68D9">
        <w:rPr>
          <w:rFonts w:ascii="Times New Roman" w:hAnsi="Times New Roman" w:cs="Times New Roman"/>
          <w:sz w:val="28"/>
          <w:szCs w:val="28"/>
        </w:rPr>
        <w:t xml:space="preserve"> пояснила, что ООО «СЛ </w:t>
      </w:r>
      <w:proofErr w:type="gramStart"/>
      <w:r w:rsidRPr="002F68D9">
        <w:rPr>
          <w:rFonts w:ascii="Times New Roman" w:hAnsi="Times New Roman" w:cs="Times New Roman"/>
          <w:sz w:val="28"/>
          <w:szCs w:val="28"/>
        </w:rPr>
        <w:t>Медиа»  не</w:t>
      </w:r>
      <w:proofErr w:type="gramEnd"/>
      <w:r w:rsidRPr="002F68D9">
        <w:rPr>
          <w:rFonts w:ascii="Times New Roman" w:hAnsi="Times New Roman" w:cs="Times New Roman"/>
          <w:sz w:val="28"/>
          <w:szCs w:val="28"/>
        </w:rPr>
        <w:t xml:space="preserve"> является </w:t>
      </w:r>
      <w:proofErr w:type="spellStart"/>
      <w:r w:rsidRPr="002F68D9">
        <w:rPr>
          <w:rFonts w:ascii="Times New Roman" w:hAnsi="Times New Roman" w:cs="Times New Roman"/>
          <w:sz w:val="28"/>
          <w:szCs w:val="28"/>
        </w:rPr>
        <w:t>рекламораспространителем</w:t>
      </w:r>
      <w:proofErr w:type="spellEnd"/>
      <w:r w:rsidRPr="002F68D9">
        <w:rPr>
          <w:rFonts w:ascii="Times New Roman" w:hAnsi="Times New Roman" w:cs="Times New Roman"/>
          <w:sz w:val="28"/>
          <w:szCs w:val="28"/>
        </w:rPr>
        <w:t>, так как не имеет своих собственных рекламных конструкций и не занимается распространением рекламы.</w:t>
      </w:r>
    </w:p>
    <w:p w:rsidR="002F68D9" w:rsidRPr="002F68D9" w:rsidRDefault="002F68D9" w:rsidP="00DC568E">
      <w:pPr>
        <w:numPr>
          <w:ilvl w:val="6"/>
          <w:numId w:val="1"/>
        </w:numPr>
        <w:spacing w:after="0"/>
        <w:ind w:left="0" w:firstLine="0"/>
        <w:jc w:val="both"/>
        <w:rPr>
          <w:rFonts w:ascii="Times New Roman" w:hAnsi="Times New Roman" w:cs="Times New Roman"/>
          <w:bCs/>
          <w:sz w:val="28"/>
          <w:szCs w:val="28"/>
        </w:rPr>
      </w:pPr>
      <w:r w:rsidRPr="002F68D9">
        <w:rPr>
          <w:rFonts w:ascii="Times New Roman" w:hAnsi="Times New Roman" w:cs="Times New Roman"/>
          <w:sz w:val="28"/>
          <w:szCs w:val="28"/>
        </w:rPr>
        <w:t xml:space="preserve">          </w:t>
      </w:r>
      <w:proofErr w:type="gramStart"/>
      <w:r w:rsidRPr="002F68D9">
        <w:rPr>
          <w:rFonts w:ascii="Times New Roman" w:hAnsi="Times New Roman" w:cs="Times New Roman"/>
          <w:sz w:val="28"/>
          <w:szCs w:val="28"/>
        </w:rPr>
        <w:t>Однако данный довод не может быть принят комиссией Липецкого УФАС России, т.к. согласно договору №11/01- РК от 11 января 2012г. заключенного между КБ «ЮНИАСТРУМ БАНК» (ООО)  и ООО «СЛ Медиа»,  в п.1.1. кроме всего прочего говориться, что Агент (ООО «СЛ Медиа») обязуется осуществлять юридически значимые и иные действия, которые будут иметь своим предметом разработку рекламных компаний, производство</w:t>
      </w:r>
      <w:proofErr w:type="gramEnd"/>
      <w:r w:rsidRPr="002F68D9">
        <w:rPr>
          <w:rFonts w:ascii="Times New Roman" w:hAnsi="Times New Roman" w:cs="Times New Roman"/>
          <w:sz w:val="28"/>
          <w:szCs w:val="28"/>
        </w:rPr>
        <w:t xml:space="preserve">, </w:t>
      </w:r>
      <w:proofErr w:type="gramStart"/>
      <w:r w:rsidRPr="002F68D9">
        <w:rPr>
          <w:rFonts w:ascii="Times New Roman" w:hAnsi="Times New Roman" w:cs="Times New Roman"/>
          <w:b/>
          <w:sz w:val="28"/>
          <w:szCs w:val="28"/>
        </w:rPr>
        <w:t>распространение и</w:t>
      </w:r>
      <w:r w:rsidRPr="002F68D9">
        <w:rPr>
          <w:rFonts w:ascii="Times New Roman" w:hAnsi="Times New Roman" w:cs="Times New Roman"/>
          <w:sz w:val="28"/>
          <w:szCs w:val="28"/>
        </w:rPr>
        <w:t xml:space="preserve"> </w:t>
      </w:r>
      <w:r w:rsidRPr="002F68D9">
        <w:rPr>
          <w:rFonts w:ascii="Times New Roman" w:hAnsi="Times New Roman" w:cs="Times New Roman"/>
          <w:b/>
          <w:sz w:val="28"/>
          <w:szCs w:val="28"/>
        </w:rPr>
        <w:t>размещение рекламы</w:t>
      </w:r>
      <w:r w:rsidRPr="002F68D9">
        <w:rPr>
          <w:rFonts w:ascii="Times New Roman" w:hAnsi="Times New Roman" w:cs="Times New Roman"/>
          <w:sz w:val="28"/>
          <w:szCs w:val="28"/>
        </w:rPr>
        <w:t xml:space="preserve"> Принципала (КБ «ЮНИАСТРУМ БАНК» (ООО)), так же согласно Приложению №3 от 16 января 2012г., настоящего договора, Агент (ООО «СЛ Медиа») обязуется осуществлять необходимые действия в целях изготовления и </w:t>
      </w:r>
      <w:r w:rsidRPr="002F68D9">
        <w:rPr>
          <w:rFonts w:ascii="Times New Roman" w:hAnsi="Times New Roman" w:cs="Times New Roman"/>
          <w:b/>
          <w:sz w:val="28"/>
          <w:szCs w:val="28"/>
        </w:rPr>
        <w:t xml:space="preserve">размещения </w:t>
      </w:r>
      <w:r w:rsidR="00DC568E">
        <w:rPr>
          <w:rFonts w:ascii="Times New Roman" w:hAnsi="Times New Roman" w:cs="Times New Roman"/>
          <w:b/>
          <w:sz w:val="28"/>
          <w:szCs w:val="28"/>
        </w:rPr>
        <w:t xml:space="preserve"> </w:t>
      </w:r>
      <w:proofErr w:type="spellStart"/>
      <w:r w:rsidRPr="002F68D9">
        <w:rPr>
          <w:rFonts w:ascii="Times New Roman" w:hAnsi="Times New Roman" w:cs="Times New Roman"/>
          <w:sz w:val="28"/>
          <w:szCs w:val="28"/>
        </w:rPr>
        <w:t>рекламоносителей</w:t>
      </w:r>
      <w:proofErr w:type="spellEnd"/>
      <w:r w:rsidRPr="002F68D9">
        <w:rPr>
          <w:rFonts w:ascii="Times New Roman" w:hAnsi="Times New Roman" w:cs="Times New Roman"/>
          <w:sz w:val="28"/>
          <w:szCs w:val="28"/>
        </w:rPr>
        <w:t xml:space="preserve"> на рекламных конструкциях в период, указанный в Дополнениях к настоящему Приложению, далее – «Дополнения», в соответствии с адресными программами, содержащихся в Дополнениях.</w:t>
      </w:r>
      <w:proofErr w:type="gramEnd"/>
      <w:r w:rsidRPr="002F68D9">
        <w:rPr>
          <w:rFonts w:ascii="Times New Roman" w:hAnsi="Times New Roman" w:cs="Times New Roman"/>
          <w:sz w:val="28"/>
          <w:szCs w:val="28"/>
        </w:rPr>
        <w:t xml:space="preserve">  Далее в п. 2.2, настоящего приложения, сказано, что  Агент (ООО «СЛ Медиа») обеспечивает изготовление </w:t>
      </w:r>
      <w:proofErr w:type="spellStart"/>
      <w:r w:rsidRPr="002F68D9">
        <w:rPr>
          <w:rFonts w:ascii="Times New Roman" w:hAnsi="Times New Roman" w:cs="Times New Roman"/>
          <w:sz w:val="28"/>
          <w:szCs w:val="28"/>
        </w:rPr>
        <w:t>рекламоносителей</w:t>
      </w:r>
      <w:proofErr w:type="spellEnd"/>
      <w:r w:rsidRPr="002F68D9">
        <w:rPr>
          <w:rFonts w:ascii="Times New Roman" w:hAnsi="Times New Roman" w:cs="Times New Roman"/>
          <w:sz w:val="28"/>
          <w:szCs w:val="28"/>
        </w:rPr>
        <w:t xml:space="preserve"> в количестве, указанном в Дополнениях, и обеспечивает </w:t>
      </w:r>
      <w:r w:rsidRPr="002F68D9">
        <w:rPr>
          <w:rFonts w:ascii="Times New Roman" w:hAnsi="Times New Roman" w:cs="Times New Roman"/>
          <w:b/>
          <w:sz w:val="28"/>
          <w:szCs w:val="28"/>
        </w:rPr>
        <w:t>размещение рекламы</w:t>
      </w:r>
      <w:r w:rsidRPr="002F68D9">
        <w:rPr>
          <w:rFonts w:ascii="Times New Roman" w:hAnsi="Times New Roman" w:cs="Times New Roman"/>
          <w:sz w:val="28"/>
          <w:szCs w:val="28"/>
        </w:rPr>
        <w:t xml:space="preserve"> Принципала (КБ «ЮНИАСТРУМ БАНК» (ООО)) в соответствии со сроками и адресными программами, содержащимися в Дополнениях к настоящему Приложению.  Из предмета настоящего договора, приложения к нему, а так же в соответствии со п.7 ст.3 ФЗ «О рекламе», </w:t>
      </w:r>
      <w:proofErr w:type="spellStart"/>
      <w:r w:rsidRPr="002F68D9">
        <w:rPr>
          <w:rFonts w:ascii="Times New Roman" w:hAnsi="Times New Roman" w:cs="Times New Roman"/>
          <w:sz w:val="28"/>
          <w:szCs w:val="28"/>
        </w:rPr>
        <w:t>рекламораспространитель</w:t>
      </w:r>
      <w:proofErr w:type="spellEnd"/>
      <w:r w:rsidRPr="002F68D9">
        <w:rPr>
          <w:rFonts w:ascii="Times New Roman" w:hAnsi="Times New Roman" w:cs="Times New Roman"/>
          <w:sz w:val="28"/>
          <w:szCs w:val="28"/>
        </w:rPr>
        <w:t xml:space="preserve"> – лицо, осуществляющее распространение рекламы любым способом, в любой форме и с использованием любых средств, Комиссией Липецкого УФАС был сделан вывод о том,  что </w:t>
      </w:r>
      <w:proofErr w:type="spellStart"/>
      <w:r w:rsidRPr="002F68D9">
        <w:rPr>
          <w:rFonts w:ascii="Times New Roman" w:hAnsi="Times New Roman" w:cs="Times New Roman"/>
          <w:sz w:val="28"/>
          <w:szCs w:val="28"/>
        </w:rPr>
        <w:t>рекламораспространителем</w:t>
      </w:r>
      <w:proofErr w:type="spellEnd"/>
      <w:r w:rsidRPr="002F68D9">
        <w:rPr>
          <w:rFonts w:ascii="Times New Roman" w:hAnsi="Times New Roman" w:cs="Times New Roman"/>
          <w:sz w:val="28"/>
          <w:szCs w:val="28"/>
        </w:rPr>
        <w:t xml:space="preserve"> является – ООО «СЛ Медиа».</w:t>
      </w:r>
    </w:p>
    <w:p w:rsidR="002F68D9" w:rsidRPr="002F68D9" w:rsidRDefault="002F68D9" w:rsidP="00DC568E">
      <w:pPr>
        <w:numPr>
          <w:ilvl w:val="6"/>
          <w:numId w:val="1"/>
        </w:numPr>
        <w:spacing w:after="0"/>
        <w:ind w:left="0" w:firstLine="0"/>
        <w:jc w:val="both"/>
        <w:rPr>
          <w:rFonts w:ascii="Times New Roman" w:hAnsi="Times New Roman" w:cs="Times New Roman"/>
          <w:bCs/>
          <w:sz w:val="28"/>
          <w:szCs w:val="28"/>
        </w:rPr>
      </w:pPr>
      <w:r w:rsidRPr="002F68D9">
        <w:rPr>
          <w:rFonts w:ascii="Times New Roman" w:hAnsi="Times New Roman" w:cs="Times New Roman"/>
          <w:sz w:val="28"/>
          <w:szCs w:val="28"/>
        </w:rPr>
        <w:t xml:space="preserve">        По мнению </w:t>
      </w:r>
      <w:r w:rsidR="001B0A2C" w:rsidRPr="001B0A2C">
        <w:rPr>
          <w:rFonts w:ascii="Times New Roman" w:hAnsi="Times New Roman" w:cs="Times New Roman"/>
          <w:sz w:val="28"/>
          <w:szCs w:val="28"/>
        </w:rPr>
        <w:t>&lt;</w:t>
      </w:r>
      <w:r w:rsidR="001B0A2C">
        <w:rPr>
          <w:rFonts w:ascii="Times New Roman" w:hAnsi="Times New Roman" w:cs="Times New Roman"/>
          <w:sz w:val="28"/>
          <w:szCs w:val="28"/>
        </w:rPr>
        <w:t>…</w:t>
      </w:r>
      <w:r w:rsidR="001B0A2C" w:rsidRPr="001B0A2C">
        <w:rPr>
          <w:rFonts w:ascii="Times New Roman" w:hAnsi="Times New Roman" w:cs="Times New Roman"/>
          <w:sz w:val="28"/>
          <w:szCs w:val="28"/>
        </w:rPr>
        <w:t>&gt;</w:t>
      </w:r>
      <w:r w:rsidRPr="002F68D9">
        <w:rPr>
          <w:rFonts w:ascii="Times New Roman" w:hAnsi="Times New Roman" w:cs="Times New Roman"/>
          <w:sz w:val="28"/>
          <w:szCs w:val="28"/>
        </w:rPr>
        <w:t xml:space="preserve">, </w:t>
      </w:r>
      <w:proofErr w:type="spellStart"/>
      <w:r w:rsidRPr="002F68D9">
        <w:rPr>
          <w:rFonts w:ascii="Times New Roman" w:hAnsi="Times New Roman" w:cs="Times New Roman"/>
          <w:sz w:val="28"/>
          <w:szCs w:val="28"/>
        </w:rPr>
        <w:t>рекламораспространителем</w:t>
      </w:r>
      <w:proofErr w:type="spellEnd"/>
      <w:r w:rsidRPr="002F68D9">
        <w:rPr>
          <w:rFonts w:ascii="Times New Roman" w:hAnsi="Times New Roman" w:cs="Times New Roman"/>
          <w:sz w:val="28"/>
          <w:szCs w:val="28"/>
        </w:rPr>
        <w:t xml:space="preserve"> является  ООО «Медиа Эксперт», с которым в свою очередь, ООО «СЛ Медиа» заключило договор №003/2012 от 24июля 2012г. предметом которого является размещение и обслуживание рекламно-информационных материалов Заказчика (ООО СЛ </w:t>
      </w:r>
      <w:proofErr w:type="gramStart"/>
      <w:r w:rsidRPr="002F68D9">
        <w:rPr>
          <w:rFonts w:ascii="Times New Roman" w:hAnsi="Times New Roman" w:cs="Times New Roman"/>
          <w:sz w:val="28"/>
          <w:szCs w:val="28"/>
        </w:rPr>
        <w:t>Медиа» на</w:t>
      </w:r>
      <w:proofErr w:type="gramEnd"/>
      <w:r w:rsidRPr="002F68D9">
        <w:rPr>
          <w:rFonts w:ascii="Times New Roman" w:hAnsi="Times New Roman" w:cs="Times New Roman"/>
          <w:sz w:val="28"/>
          <w:szCs w:val="28"/>
        </w:rPr>
        <w:t xml:space="preserve"> объектах наружной рекламы (</w:t>
      </w:r>
      <w:proofErr w:type="spellStart"/>
      <w:r w:rsidRPr="002F68D9">
        <w:rPr>
          <w:rFonts w:ascii="Times New Roman" w:hAnsi="Times New Roman" w:cs="Times New Roman"/>
          <w:sz w:val="28"/>
          <w:szCs w:val="28"/>
        </w:rPr>
        <w:t>рекламоносителей</w:t>
      </w:r>
      <w:proofErr w:type="spellEnd"/>
      <w:r w:rsidRPr="002F68D9">
        <w:rPr>
          <w:rFonts w:ascii="Times New Roman" w:hAnsi="Times New Roman" w:cs="Times New Roman"/>
          <w:sz w:val="28"/>
          <w:szCs w:val="28"/>
        </w:rPr>
        <w:t>).</w:t>
      </w:r>
    </w:p>
    <w:p w:rsidR="002F68D9" w:rsidRPr="002F68D9" w:rsidRDefault="002F68D9" w:rsidP="00DC568E">
      <w:pPr>
        <w:numPr>
          <w:ilvl w:val="6"/>
          <w:numId w:val="1"/>
        </w:numPr>
        <w:spacing w:after="0"/>
        <w:ind w:left="0" w:firstLine="0"/>
        <w:jc w:val="both"/>
        <w:rPr>
          <w:rFonts w:ascii="Times New Roman" w:hAnsi="Times New Roman" w:cs="Times New Roman"/>
          <w:bCs/>
          <w:sz w:val="28"/>
          <w:szCs w:val="28"/>
        </w:rPr>
      </w:pPr>
      <w:r w:rsidRPr="002F68D9">
        <w:rPr>
          <w:rFonts w:ascii="Times New Roman" w:hAnsi="Times New Roman" w:cs="Times New Roman"/>
          <w:sz w:val="28"/>
          <w:szCs w:val="28"/>
        </w:rPr>
        <w:t xml:space="preserve">        Данный довод так же не может быть принят Комиссией, т.к. для Банка </w:t>
      </w:r>
      <w:proofErr w:type="spellStart"/>
      <w:r w:rsidRPr="002F68D9">
        <w:rPr>
          <w:rFonts w:ascii="Times New Roman" w:hAnsi="Times New Roman" w:cs="Times New Roman"/>
          <w:sz w:val="28"/>
          <w:szCs w:val="28"/>
        </w:rPr>
        <w:t>рекламораспространителем</w:t>
      </w:r>
      <w:proofErr w:type="spellEnd"/>
      <w:r w:rsidRPr="002F68D9">
        <w:rPr>
          <w:rFonts w:ascii="Times New Roman" w:hAnsi="Times New Roman" w:cs="Times New Roman"/>
          <w:sz w:val="28"/>
          <w:szCs w:val="28"/>
        </w:rPr>
        <w:t xml:space="preserve"> является ООО «СЛ Медиа», что подтверждается договором. </w:t>
      </w:r>
    </w:p>
    <w:p w:rsidR="002F68D9" w:rsidRPr="002F68D9" w:rsidRDefault="002F68D9" w:rsidP="00DC568E">
      <w:pPr>
        <w:numPr>
          <w:ilvl w:val="6"/>
          <w:numId w:val="1"/>
        </w:numPr>
        <w:spacing w:after="0"/>
        <w:ind w:left="0" w:firstLine="0"/>
        <w:jc w:val="both"/>
        <w:rPr>
          <w:rFonts w:ascii="Times New Roman" w:hAnsi="Times New Roman" w:cs="Times New Roman"/>
          <w:bCs/>
          <w:sz w:val="28"/>
          <w:szCs w:val="28"/>
        </w:rPr>
      </w:pPr>
      <w:r w:rsidRPr="002F68D9">
        <w:rPr>
          <w:rFonts w:ascii="Times New Roman" w:hAnsi="Times New Roman" w:cs="Times New Roman"/>
          <w:sz w:val="28"/>
          <w:szCs w:val="28"/>
        </w:rPr>
        <w:lastRenderedPageBreak/>
        <w:t xml:space="preserve">        Далее  </w:t>
      </w:r>
      <w:r w:rsidR="001B0A2C" w:rsidRPr="001B0A2C">
        <w:rPr>
          <w:rFonts w:ascii="Times New Roman" w:hAnsi="Times New Roman" w:cs="Times New Roman"/>
          <w:sz w:val="28"/>
          <w:szCs w:val="28"/>
        </w:rPr>
        <w:t>&lt;</w:t>
      </w:r>
      <w:r w:rsidR="001B0A2C">
        <w:rPr>
          <w:rFonts w:ascii="Times New Roman" w:hAnsi="Times New Roman" w:cs="Times New Roman"/>
          <w:sz w:val="28"/>
          <w:szCs w:val="28"/>
        </w:rPr>
        <w:t>…</w:t>
      </w:r>
      <w:r w:rsidR="001B0A2C" w:rsidRPr="001B0A2C">
        <w:rPr>
          <w:rFonts w:ascii="Times New Roman" w:hAnsi="Times New Roman" w:cs="Times New Roman"/>
          <w:sz w:val="28"/>
          <w:szCs w:val="28"/>
        </w:rPr>
        <w:t>&gt;</w:t>
      </w:r>
      <w:r w:rsidRPr="002F68D9">
        <w:rPr>
          <w:rFonts w:ascii="Times New Roman" w:hAnsi="Times New Roman" w:cs="Times New Roman"/>
          <w:sz w:val="28"/>
          <w:szCs w:val="28"/>
        </w:rPr>
        <w:t xml:space="preserve">  утверждает, что макет №2,  который  предназначался для размещения в г. Липецке, был передан ООО «Медиа Эксперт», однако, из-за технической ошибки, на рекламных конструкциях по адресам пл. Плеханова и ул. Водопьянова был изготовлен и размещен другой макет, который находился в электронном архиве </w:t>
      </w:r>
      <w:proofErr w:type="gramStart"/>
      <w:r w:rsidRPr="002F68D9">
        <w:rPr>
          <w:rFonts w:ascii="Times New Roman" w:hAnsi="Times New Roman" w:cs="Times New Roman"/>
          <w:sz w:val="28"/>
          <w:szCs w:val="28"/>
        </w:rPr>
        <w:t>у ООО</w:t>
      </w:r>
      <w:proofErr w:type="gramEnd"/>
      <w:r w:rsidRPr="002F68D9">
        <w:rPr>
          <w:rFonts w:ascii="Times New Roman" w:hAnsi="Times New Roman" w:cs="Times New Roman"/>
          <w:sz w:val="28"/>
          <w:szCs w:val="28"/>
        </w:rPr>
        <w:t xml:space="preserve"> «Медиа Эксперт» и привлеченного им лица. Данная ошибка была обнаружена и незамедлительно исправлен</w:t>
      </w:r>
      <w:proofErr w:type="gramStart"/>
      <w:r w:rsidRPr="002F68D9">
        <w:rPr>
          <w:rFonts w:ascii="Times New Roman" w:hAnsi="Times New Roman" w:cs="Times New Roman"/>
          <w:sz w:val="28"/>
          <w:szCs w:val="28"/>
        </w:rPr>
        <w:t>а ООО</w:t>
      </w:r>
      <w:proofErr w:type="gramEnd"/>
      <w:r w:rsidRPr="002F68D9">
        <w:rPr>
          <w:rFonts w:ascii="Times New Roman" w:hAnsi="Times New Roman" w:cs="Times New Roman"/>
          <w:sz w:val="28"/>
          <w:szCs w:val="28"/>
        </w:rPr>
        <w:t xml:space="preserve"> «Медиа Эксперт» задолго до получения ООО «СЛ Медиа» определения о возбуждении дела №50.         ООО «Медиа Эксперт» письменно подтвердил, что ошибочно произвел монтаж рекламно-информационного материала на поверхности по адресам: г. Липецк, Плеханова пл. (роллер) и Водопьянова ул. (детская поликлиника), что подтверждается письмами №1 от 12.07.13г. и №2 от 12.07.13г., копии  имеются в материалах дела.</w:t>
      </w:r>
    </w:p>
    <w:p w:rsidR="002F68D9" w:rsidRPr="002F68D9" w:rsidRDefault="002F68D9" w:rsidP="00DC568E">
      <w:pPr>
        <w:numPr>
          <w:ilvl w:val="6"/>
          <w:numId w:val="1"/>
        </w:numPr>
        <w:spacing w:after="0"/>
        <w:ind w:left="0" w:firstLine="0"/>
        <w:jc w:val="both"/>
        <w:rPr>
          <w:rFonts w:ascii="Times New Roman" w:hAnsi="Times New Roman" w:cs="Times New Roman"/>
          <w:sz w:val="28"/>
          <w:szCs w:val="28"/>
        </w:rPr>
      </w:pPr>
      <w:r w:rsidRPr="002F68D9">
        <w:rPr>
          <w:rFonts w:ascii="Times New Roman" w:hAnsi="Times New Roman" w:cs="Times New Roman"/>
          <w:sz w:val="28"/>
          <w:szCs w:val="28"/>
        </w:rPr>
        <w:t xml:space="preserve">         </w:t>
      </w:r>
      <w:proofErr w:type="gramStart"/>
      <w:r w:rsidRPr="002F68D9">
        <w:rPr>
          <w:rFonts w:ascii="Times New Roman" w:hAnsi="Times New Roman" w:cs="Times New Roman"/>
          <w:sz w:val="28"/>
          <w:szCs w:val="28"/>
        </w:rPr>
        <w:t>В соответствии с Письмом Федеральной антимонопольной службы России, являющейся уполномоченным органом на дачу разъяснений по вопросам применения рекламного законодательства от 29.11.2010 № АК/41963 «О применении Федерального закона «О рекламе» в случае выявления фактов доведения в рекламе до сведения потребителей существенной информации мелким нечитаемым шрифтом», т.к.  условия, обязательные в силу ст.9 ФЗ «О рекламе», в рекламе КБ «ЮНИАСТРУМ БАНК</w:t>
      </w:r>
      <w:proofErr w:type="gramEnd"/>
      <w:r w:rsidRPr="002F68D9">
        <w:rPr>
          <w:rFonts w:ascii="Times New Roman" w:hAnsi="Times New Roman" w:cs="Times New Roman"/>
          <w:sz w:val="28"/>
          <w:szCs w:val="28"/>
        </w:rPr>
        <w:t>» (</w:t>
      </w:r>
      <w:proofErr w:type="gramStart"/>
      <w:r w:rsidRPr="002F68D9">
        <w:rPr>
          <w:rFonts w:ascii="Times New Roman" w:hAnsi="Times New Roman" w:cs="Times New Roman"/>
          <w:sz w:val="28"/>
          <w:szCs w:val="28"/>
        </w:rPr>
        <w:t>ООО) изображены таким образом, что потребитель фактически не получает предусмотренную законом информацию, можно сделать вывод о том, что они отсутствуют.</w:t>
      </w:r>
      <w:proofErr w:type="gramEnd"/>
    </w:p>
    <w:p w:rsidR="002F68D9" w:rsidRPr="002F68D9" w:rsidRDefault="00821467" w:rsidP="00DC568E">
      <w:pPr>
        <w:numPr>
          <w:ilvl w:val="6"/>
          <w:numId w:val="1"/>
        </w:numPr>
        <w:spacing w:after="0"/>
        <w:ind w:left="0" w:firstLine="708"/>
        <w:jc w:val="both"/>
        <w:rPr>
          <w:rFonts w:ascii="Times New Roman" w:hAnsi="Times New Roman" w:cs="Times New Roman"/>
          <w:bCs/>
          <w:sz w:val="28"/>
          <w:szCs w:val="28"/>
        </w:rPr>
      </w:pPr>
      <w:proofErr w:type="gramStart"/>
      <w:r w:rsidRPr="002F68D9">
        <w:rPr>
          <w:rFonts w:ascii="Times New Roman" w:hAnsi="Times New Roman" w:cs="Times New Roman"/>
          <w:bCs/>
          <w:sz w:val="28"/>
          <w:szCs w:val="28"/>
        </w:rPr>
        <w:t>Оценив имеющиеся в материалах дела доказательства в их совокупности, Комисси</w:t>
      </w:r>
      <w:r w:rsidR="00CF70E4" w:rsidRPr="002F68D9">
        <w:rPr>
          <w:rFonts w:ascii="Times New Roman" w:hAnsi="Times New Roman" w:cs="Times New Roman"/>
          <w:bCs/>
          <w:sz w:val="28"/>
          <w:szCs w:val="28"/>
        </w:rPr>
        <w:t xml:space="preserve">я приходит к выводу о том, что </w:t>
      </w:r>
      <w:r w:rsidR="001B0A2C">
        <w:rPr>
          <w:rFonts w:ascii="Times New Roman" w:hAnsi="Times New Roman" w:cs="Times New Roman"/>
          <w:bCs/>
          <w:sz w:val="28"/>
          <w:szCs w:val="28"/>
        </w:rPr>
        <w:t xml:space="preserve">в </w:t>
      </w:r>
      <w:r w:rsidR="00CF70E4" w:rsidRPr="002F68D9">
        <w:rPr>
          <w:rFonts w:ascii="Times New Roman" w:hAnsi="Times New Roman" w:cs="Times New Roman"/>
          <w:bCs/>
          <w:sz w:val="28"/>
          <w:szCs w:val="28"/>
        </w:rPr>
        <w:t>р</w:t>
      </w:r>
      <w:r w:rsidRPr="002F68D9">
        <w:rPr>
          <w:rFonts w:ascii="Times New Roman" w:hAnsi="Times New Roman" w:cs="Times New Roman"/>
          <w:bCs/>
          <w:sz w:val="28"/>
          <w:szCs w:val="28"/>
        </w:rPr>
        <w:t>еклам</w:t>
      </w:r>
      <w:r w:rsidR="001B0A2C">
        <w:rPr>
          <w:rFonts w:ascii="Times New Roman" w:hAnsi="Times New Roman" w:cs="Times New Roman"/>
          <w:bCs/>
          <w:sz w:val="28"/>
          <w:szCs w:val="28"/>
        </w:rPr>
        <w:t>е</w:t>
      </w:r>
      <w:r w:rsidR="002F68D9">
        <w:rPr>
          <w:rFonts w:ascii="Times New Roman" w:hAnsi="Times New Roman" w:cs="Times New Roman"/>
          <w:bCs/>
          <w:sz w:val="28"/>
          <w:szCs w:val="28"/>
        </w:rPr>
        <w:t xml:space="preserve"> </w:t>
      </w:r>
      <w:r w:rsidR="002F68D9" w:rsidRPr="002F68D9">
        <w:rPr>
          <w:rFonts w:ascii="Times New Roman" w:eastAsia="Times New Roman" w:hAnsi="Times New Roman" w:cs="Times New Roman"/>
          <w:sz w:val="28"/>
          <w:szCs w:val="28"/>
          <w:lang w:eastAsia="ar-SA"/>
        </w:rPr>
        <w:t xml:space="preserve"> </w:t>
      </w:r>
      <w:r w:rsidR="002F68D9" w:rsidRPr="002F68D9">
        <w:rPr>
          <w:rFonts w:ascii="Times New Roman" w:hAnsi="Times New Roman" w:cs="Times New Roman"/>
          <w:bCs/>
          <w:sz w:val="28"/>
          <w:szCs w:val="28"/>
        </w:rPr>
        <w:t>КБ «ЮНИАСТРУМ БАНК» (ООО)</w:t>
      </w:r>
      <w:r w:rsidR="001B0A2C" w:rsidRPr="001B0A2C">
        <w:rPr>
          <w:rFonts w:ascii="Times New Roman" w:hAnsi="Times New Roman" w:cs="Times New Roman"/>
          <w:bCs/>
          <w:sz w:val="28"/>
          <w:szCs w:val="28"/>
        </w:rPr>
        <w:t xml:space="preserve">, </w:t>
      </w:r>
      <w:r w:rsidR="002F68D9">
        <w:rPr>
          <w:rFonts w:ascii="Times New Roman" w:hAnsi="Times New Roman" w:cs="Times New Roman"/>
          <w:bCs/>
          <w:sz w:val="28"/>
          <w:szCs w:val="28"/>
        </w:rPr>
        <w:t xml:space="preserve">распространяемая </w:t>
      </w:r>
      <w:r w:rsidR="002F68D9" w:rsidRPr="002F68D9">
        <w:rPr>
          <w:rFonts w:ascii="Times New Roman" w:hAnsi="Times New Roman" w:cs="Times New Roman"/>
          <w:bCs/>
          <w:sz w:val="28"/>
          <w:szCs w:val="28"/>
        </w:rPr>
        <w:t>ООО «СЛ Медиа»</w:t>
      </w:r>
      <w:r w:rsidR="001B0A2C" w:rsidRPr="001B0A2C">
        <w:rPr>
          <w:rFonts w:ascii="Times New Roman" w:hAnsi="Times New Roman" w:cs="Times New Roman"/>
          <w:bCs/>
          <w:sz w:val="28"/>
          <w:szCs w:val="28"/>
        </w:rPr>
        <w:t>,</w:t>
      </w:r>
      <w:r w:rsidRPr="002F68D9">
        <w:rPr>
          <w:rFonts w:ascii="Times New Roman" w:hAnsi="Times New Roman" w:cs="Times New Roman"/>
          <w:bCs/>
          <w:sz w:val="28"/>
          <w:szCs w:val="28"/>
        </w:rPr>
        <w:t xml:space="preserve"> </w:t>
      </w:r>
      <w:r w:rsidR="002F68D9" w:rsidRPr="002F68D9">
        <w:rPr>
          <w:rFonts w:ascii="Times New Roman" w:hAnsi="Times New Roman" w:cs="Times New Roman"/>
          <w:bCs/>
          <w:sz w:val="28"/>
          <w:szCs w:val="28"/>
        </w:rPr>
        <w:t>не содержится обязательного наименования лица, оказывающего банковские услуги,  умалчивается об иных условиях предоставления банковских услуг, при этом искажается смысл информации, и вводятся в заблуждение потребители рекламы, а так же не указаны условия проведения стимулирующего</w:t>
      </w:r>
      <w:proofErr w:type="gramEnd"/>
      <w:r w:rsidR="002F68D9" w:rsidRPr="002F68D9">
        <w:rPr>
          <w:rFonts w:ascii="Times New Roman" w:hAnsi="Times New Roman" w:cs="Times New Roman"/>
          <w:bCs/>
          <w:sz w:val="28"/>
          <w:szCs w:val="28"/>
        </w:rPr>
        <w:t xml:space="preserve"> </w:t>
      </w:r>
      <w:proofErr w:type="gramStart"/>
      <w:r w:rsidR="002F68D9" w:rsidRPr="002F68D9">
        <w:rPr>
          <w:rFonts w:ascii="Times New Roman" w:hAnsi="Times New Roman" w:cs="Times New Roman"/>
          <w:bCs/>
          <w:sz w:val="28"/>
          <w:szCs w:val="28"/>
        </w:rPr>
        <w:t>мероприятия, следовательно</w:t>
      </w:r>
      <w:r w:rsidR="001B0A2C">
        <w:rPr>
          <w:rFonts w:ascii="Times New Roman" w:hAnsi="Times New Roman" w:cs="Times New Roman"/>
          <w:bCs/>
          <w:sz w:val="28"/>
          <w:szCs w:val="28"/>
        </w:rPr>
        <w:t>,</w:t>
      </w:r>
      <w:r w:rsidR="002F68D9" w:rsidRPr="002F68D9">
        <w:rPr>
          <w:rFonts w:ascii="Times New Roman" w:hAnsi="Times New Roman" w:cs="Times New Roman"/>
          <w:bCs/>
          <w:sz w:val="28"/>
          <w:szCs w:val="28"/>
        </w:rPr>
        <w:t xml:space="preserve"> реклама  содержит признаки нарушения ч.7 ст.5, ч.1, п.2 ч.2 ст.28 и  п.1 и п.2 ст. 9  ФЗ «О рекламе».        </w:t>
      </w:r>
      <w:proofErr w:type="gramEnd"/>
    </w:p>
    <w:p w:rsidR="00946DE9" w:rsidRPr="002F68D9" w:rsidRDefault="00946DE9" w:rsidP="00DC568E">
      <w:pPr>
        <w:numPr>
          <w:ilvl w:val="6"/>
          <w:numId w:val="1"/>
        </w:numPr>
        <w:spacing w:after="0"/>
        <w:ind w:left="0" w:firstLine="708"/>
        <w:jc w:val="both"/>
        <w:rPr>
          <w:rFonts w:ascii="Times New Roman" w:hAnsi="Times New Roman" w:cs="Times New Roman"/>
          <w:bCs/>
          <w:sz w:val="28"/>
          <w:szCs w:val="28"/>
        </w:rPr>
      </w:pPr>
      <w:r w:rsidRPr="002F68D9">
        <w:rPr>
          <w:rFonts w:ascii="Times New Roman" w:hAnsi="Times New Roman" w:cs="Times New Roman"/>
          <w:sz w:val="28"/>
          <w:szCs w:val="28"/>
        </w:rPr>
        <w:t>Руководствуясь пунктом 1 части 2 статьи 33, частью 1 статьи 36 Федерального закона «О рекламе» и в соответствии с пунктами 37- 42 Правил рассмотрения антимонопольным органом дел, возбужденных по признакам нарушения законодательства Российской Федерации о рекламе, Комиссия Управления Федеральной антимонопольной службы по Липецкой области</w:t>
      </w:r>
    </w:p>
    <w:p w:rsidR="00946DE9" w:rsidRPr="00946DE9" w:rsidRDefault="00946DE9" w:rsidP="00DC568E">
      <w:pPr>
        <w:spacing w:after="0"/>
        <w:ind w:firstLine="708"/>
        <w:jc w:val="both"/>
        <w:rPr>
          <w:rFonts w:ascii="Times New Roman" w:hAnsi="Times New Roman" w:cs="Times New Roman"/>
          <w:b/>
          <w:sz w:val="28"/>
          <w:szCs w:val="28"/>
        </w:rPr>
      </w:pPr>
    </w:p>
    <w:p w:rsidR="00946DE9" w:rsidRDefault="00851F41" w:rsidP="00DC568E">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946DE9" w:rsidRPr="00946DE9">
        <w:rPr>
          <w:rFonts w:ascii="Times New Roman" w:hAnsi="Times New Roman" w:cs="Times New Roman"/>
          <w:b/>
          <w:sz w:val="28"/>
          <w:szCs w:val="28"/>
        </w:rPr>
        <w:t>Р</w:t>
      </w:r>
      <w:proofErr w:type="gramEnd"/>
      <w:r w:rsidR="00946DE9" w:rsidRPr="00946DE9">
        <w:rPr>
          <w:rFonts w:ascii="Times New Roman" w:hAnsi="Times New Roman" w:cs="Times New Roman"/>
          <w:b/>
          <w:sz w:val="28"/>
          <w:szCs w:val="28"/>
        </w:rPr>
        <w:t xml:space="preserve"> Е Ш И Л А:</w:t>
      </w:r>
    </w:p>
    <w:p w:rsidR="00986032" w:rsidRDefault="00986032" w:rsidP="00986032">
      <w:pPr>
        <w:spacing w:after="0"/>
        <w:jc w:val="center"/>
        <w:rPr>
          <w:rFonts w:ascii="Times New Roman" w:hAnsi="Times New Roman" w:cs="Times New Roman"/>
          <w:b/>
          <w:sz w:val="28"/>
          <w:szCs w:val="28"/>
        </w:rPr>
      </w:pPr>
    </w:p>
    <w:p w:rsidR="00DC568E" w:rsidRPr="00DC568E" w:rsidRDefault="00851F41" w:rsidP="00DC568E">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1.</w:t>
      </w:r>
      <w:r w:rsidR="00DC568E" w:rsidRPr="00DC568E">
        <w:rPr>
          <w:rFonts w:ascii="Times New Roman" w:hAnsi="Times New Roman" w:cs="Times New Roman"/>
          <w:sz w:val="28"/>
          <w:szCs w:val="28"/>
        </w:rPr>
        <w:t xml:space="preserve"> Признать ненадлежащей рекламу</w:t>
      </w:r>
      <w:r w:rsidR="00DC568E" w:rsidRPr="00DC568E">
        <w:rPr>
          <w:rFonts w:ascii="Times New Roman" w:hAnsi="Times New Roman" w:cs="Times New Roman"/>
          <w:bCs/>
          <w:sz w:val="28"/>
          <w:szCs w:val="28"/>
        </w:rPr>
        <w:t xml:space="preserve"> КБ «ЮНИАСТРУМ БАНК» (ООО), распространяемую ООО «СЛ </w:t>
      </w:r>
      <w:proofErr w:type="gramStart"/>
      <w:r w:rsidR="00DC568E" w:rsidRPr="00DC568E">
        <w:rPr>
          <w:rFonts w:ascii="Times New Roman" w:hAnsi="Times New Roman" w:cs="Times New Roman"/>
          <w:bCs/>
          <w:sz w:val="28"/>
          <w:szCs w:val="28"/>
        </w:rPr>
        <w:t>Медиа» на</w:t>
      </w:r>
      <w:proofErr w:type="gramEnd"/>
      <w:r w:rsidR="00DC568E" w:rsidRPr="00DC568E">
        <w:rPr>
          <w:rFonts w:ascii="Times New Roman" w:hAnsi="Times New Roman" w:cs="Times New Roman"/>
          <w:bCs/>
          <w:sz w:val="28"/>
          <w:szCs w:val="28"/>
        </w:rPr>
        <w:t xml:space="preserve"> рекламной конструкции со сменным изображением, размером 3х4м., расположенной  на пл. Плеханова, со стороны центрального универмага и 04.06.2013г.  на рекламной конструкции  размером 3х6м., расположенной  по ул. Водопьянова, (в районе детской поликлиники) на разделительной полосе дороги, состоящей из шести полос движения,  распространялась реклама следующего содержания: «ОХОТА ЗА ЗОЛОТОМ *Вклад 12,5 % +каждому подарок**  (с изображением слитков желтого цвета)  всего 20 слитков***  срок действия акции с 15 мая по 31 июля </w:t>
      </w:r>
      <w:proofErr w:type="spellStart"/>
      <w:r w:rsidR="00DC568E" w:rsidRPr="00DC568E">
        <w:rPr>
          <w:rFonts w:ascii="Times New Roman" w:hAnsi="Times New Roman" w:cs="Times New Roman"/>
          <w:bCs/>
          <w:sz w:val="28"/>
          <w:szCs w:val="28"/>
        </w:rPr>
        <w:t>Юниаструм</w:t>
      </w:r>
      <w:proofErr w:type="spellEnd"/>
      <w:r w:rsidR="00DC568E" w:rsidRPr="00DC568E">
        <w:rPr>
          <w:rFonts w:ascii="Times New Roman" w:hAnsi="Times New Roman" w:cs="Times New Roman"/>
          <w:bCs/>
          <w:sz w:val="28"/>
          <w:szCs w:val="28"/>
        </w:rPr>
        <w:t xml:space="preserve"> Банк® 19 лет вместе</w:t>
      </w:r>
      <w:proofErr w:type="gramStart"/>
      <w:r w:rsidR="00DC568E" w:rsidRPr="00DC568E">
        <w:rPr>
          <w:rFonts w:ascii="Times New Roman" w:hAnsi="Times New Roman" w:cs="Times New Roman"/>
          <w:bCs/>
          <w:sz w:val="28"/>
          <w:szCs w:val="28"/>
        </w:rPr>
        <w:t xml:space="preserve"> С</w:t>
      </w:r>
      <w:proofErr w:type="gramEnd"/>
      <w:r w:rsidR="00DC568E" w:rsidRPr="00DC568E">
        <w:rPr>
          <w:rFonts w:ascii="Times New Roman" w:hAnsi="Times New Roman" w:cs="Times New Roman"/>
          <w:bCs/>
          <w:sz w:val="28"/>
          <w:szCs w:val="28"/>
        </w:rPr>
        <w:t xml:space="preserve"> Вами …»,   </w:t>
      </w:r>
      <w:r w:rsidR="00DC568E" w:rsidRPr="00DC568E">
        <w:rPr>
          <w:rFonts w:ascii="Times New Roman" w:hAnsi="Times New Roman" w:cs="Times New Roman"/>
          <w:sz w:val="28"/>
          <w:szCs w:val="28"/>
        </w:rPr>
        <w:t xml:space="preserve"> поскольку она содержит нарушение требований ч.7 ст.5, ч.1, п.2 ч.2 ст.28 и  п.1 и п.2 ст. 9 ФЗ «О рекламе».  </w:t>
      </w:r>
    </w:p>
    <w:p w:rsidR="00DC568E" w:rsidRPr="00DC568E" w:rsidRDefault="00DC568E" w:rsidP="00DC568E">
      <w:pPr>
        <w:spacing w:after="120"/>
        <w:jc w:val="both"/>
        <w:rPr>
          <w:rFonts w:ascii="Times New Roman" w:hAnsi="Times New Roman" w:cs="Times New Roman"/>
          <w:sz w:val="28"/>
          <w:szCs w:val="28"/>
        </w:rPr>
      </w:pPr>
      <w:r w:rsidRPr="00DC568E">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DC568E">
        <w:rPr>
          <w:rFonts w:ascii="Times New Roman" w:hAnsi="Times New Roman" w:cs="Times New Roman"/>
          <w:sz w:val="28"/>
          <w:szCs w:val="28"/>
        </w:rPr>
        <w:t xml:space="preserve">Прекратить рассмотрение дела в отношении </w:t>
      </w:r>
      <w:r w:rsidRPr="00DC568E">
        <w:rPr>
          <w:rFonts w:ascii="Times New Roman" w:hAnsi="Times New Roman" w:cs="Times New Roman"/>
          <w:bCs/>
          <w:sz w:val="28"/>
          <w:szCs w:val="28"/>
        </w:rPr>
        <w:t>КБ «ЮНИАСТРУМ БАНК» (ООО).</w:t>
      </w:r>
    </w:p>
    <w:p w:rsidR="00DC568E" w:rsidRPr="00DC568E" w:rsidRDefault="00DC568E" w:rsidP="00DC568E">
      <w:pPr>
        <w:spacing w:after="120"/>
        <w:jc w:val="both"/>
        <w:rPr>
          <w:rFonts w:ascii="Times New Roman" w:hAnsi="Times New Roman" w:cs="Times New Roman"/>
          <w:sz w:val="28"/>
          <w:szCs w:val="28"/>
        </w:rPr>
      </w:pPr>
      <w:r w:rsidRPr="00DC568E">
        <w:rPr>
          <w:rFonts w:ascii="Times New Roman" w:hAnsi="Times New Roman" w:cs="Times New Roman"/>
          <w:sz w:val="28"/>
          <w:szCs w:val="28"/>
        </w:rPr>
        <w:t xml:space="preserve">3. Не выдавать </w:t>
      </w:r>
      <w:r w:rsidR="001B0A2C">
        <w:rPr>
          <w:rFonts w:ascii="Times New Roman" w:hAnsi="Times New Roman" w:cs="Times New Roman"/>
          <w:bCs/>
          <w:sz w:val="28"/>
          <w:szCs w:val="28"/>
        </w:rPr>
        <w:t xml:space="preserve">КБ «ЮНИАСТРУМ БАНК» (ООО) </w:t>
      </w:r>
      <w:proofErr w:type="gramStart"/>
      <w:r w:rsidR="001B0A2C">
        <w:rPr>
          <w:rFonts w:ascii="Times New Roman" w:hAnsi="Times New Roman" w:cs="Times New Roman"/>
          <w:bCs/>
          <w:sz w:val="28"/>
          <w:szCs w:val="28"/>
        </w:rPr>
        <w:t xml:space="preserve">и </w:t>
      </w:r>
      <w:bookmarkStart w:id="1" w:name="_GoBack"/>
      <w:bookmarkEnd w:id="1"/>
      <w:r w:rsidR="001B0A2C">
        <w:rPr>
          <w:rFonts w:ascii="Times New Roman" w:hAnsi="Times New Roman" w:cs="Times New Roman"/>
          <w:bCs/>
          <w:sz w:val="28"/>
          <w:szCs w:val="28"/>
        </w:rPr>
        <w:t>О</w:t>
      </w:r>
      <w:r w:rsidRPr="00DC568E">
        <w:rPr>
          <w:rFonts w:ascii="Times New Roman" w:hAnsi="Times New Roman" w:cs="Times New Roman"/>
          <w:bCs/>
          <w:sz w:val="28"/>
          <w:szCs w:val="28"/>
        </w:rPr>
        <w:t>ОО</w:t>
      </w:r>
      <w:proofErr w:type="gramEnd"/>
      <w:r w:rsidRPr="00DC568E">
        <w:rPr>
          <w:rFonts w:ascii="Times New Roman" w:hAnsi="Times New Roman" w:cs="Times New Roman"/>
          <w:bCs/>
          <w:sz w:val="28"/>
          <w:szCs w:val="28"/>
        </w:rPr>
        <w:t xml:space="preserve"> «СЛ Медиа» </w:t>
      </w:r>
      <w:r w:rsidRPr="00DC568E">
        <w:rPr>
          <w:rFonts w:ascii="Times New Roman" w:hAnsi="Times New Roman" w:cs="Times New Roman"/>
          <w:sz w:val="28"/>
          <w:szCs w:val="28"/>
        </w:rPr>
        <w:t xml:space="preserve"> предписание о прекращении нарушения законодательства РФ о рекламе, так как указанная выше реклама не распространяется.</w:t>
      </w:r>
    </w:p>
    <w:p w:rsidR="00851F41" w:rsidRDefault="00851F41" w:rsidP="00DC568E">
      <w:pPr>
        <w:spacing w:after="0"/>
        <w:ind w:firstLine="708"/>
        <w:jc w:val="both"/>
        <w:rPr>
          <w:rFonts w:ascii="Times New Roman" w:hAnsi="Times New Roman" w:cs="Times New Roman"/>
          <w:sz w:val="28"/>
          <w:szCs w:val="28"/>
        </w:rPr>
      </w:pPr>
      <w:r>
        <w:rPr>
          <w:rFonts w:ascii="Times New Roman" w:hAnsi="Times New Roman" w:cs="Times New Roman"/>
          <w:sz w:val="28"/>
          <w:szCs w:val="28"/>
        </w:rPr>
        <w:t>Решение может быть обжаловано в арбитражном суд</w:t>
      </w:r>
      <w:r w:rsidR="004410D8">
        <w:rPr>
          <w:rFonts w:ascii="Times New Roman" w:hAnsi="Times New Roman" w:cs="Times New Roman"/>
          <w:sz w:val="28"/>
          <w:szCs w:val="28"/>
        </w:rPr>
        <w:t>е</w:t>
      </w:r>
      <w:r>
        <w:rPr>
          <w:rFonts w:ascii="Times New Roman" w:hAnsi="Times New Roman" w:cs="Times New Roman"/>
          <w:sz w:val="28"/>
          <w:szCs w:val="28"/>
        </w:rPr>
        <w:t xml:space="preserve"> в порядке, предусмотренном статьей 198 Арбитражного процессуального кодекса РФ.</w:t>
      </w:r>
    </w:p>
    <w:p w:rsidR="00851F41" w:rsidRDefault="00851F41" w:rsidP="00CF70E4">
      <w:pPr>
        <w:spacing w:after="0"/>
        <w:ind w:firstLine="708"/>
        <w:jc w:val="both"/>
        <w:rPr>
          <w:rFonts w:ascii="Times New Roman" w:hAnsi="Times New Roman" w:cs="Times New Roman"/>
          <w:sz w:val="28"/>
          <w:szCs w:val="28"/>
        </w:rPr>
      </w:pPr>
    </w:p>
    <w:p w:rsidR="00851F41" w:rsidRDefault="00851F41" w:rsidP="00851F41">
      <w:pPr>
        <w:spacing w:after="0"/>
        <w:ind w:firstLine="708"/>
        <w:rPr>
          <w:rFonts w:ascii="Times New Roman" w:hAnsi="Times New Roman" w:cs="Times New Roman"/>
          <w:sz w:val="28"/>
          <w:szCs w:val="28"/>
        </w:rPr>
      </w:pPr>
    </w:p>
    <w:p w:rsidR="00851F41" w:rsidRDefault="00851F41" w:rsidP="00851F4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__________             А.А. </w:t>
      </w:r>
      <w:proofErr w:type="spellStart"/>
      <w:r>
        <w:rPr>
          <w:rFonts w:ascii="Times New Roman" w:hAnsi="Times New Roman" w:cs="Times New Roman"/>
          <w:sz w:val="28"/>
          <w:szCs w:val="28"/>
        </w:rPr>
        <w:t>Сешенов</w:t>
      </w:r>
      <w:proofErr w:type="spellEnd"/>
    </w:p>
    <w:p w:rsidR="00851F41" w:rsidRDefault="00851F41" w:rsidP="00851F41">
      <w:pPr>
        <w:spacing w:after="0"/>
        <w:ind w:firstLine="708"/>
        <w:rPr>
          <w:rFonts w:ascii="Times New Roman" w:hAnsi="Times New Roman" w:cs="Times New Roman"/>
          <w:sz w:val="28"/>
          <w:szCs w:val="28"/>
        </w:rPr>
      </w:pPr>
    </w:p>
    <w:p w:rsidR="00851F41" w:rsidRDefault="00851F41" w:rsidP="00851F4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Члены комиссии                                 __________            </w:t>
      </w:r>
      <w:r w:rsidR="00FD54C9">
        <w:rPr>
          <w:rFonts w:ascii="Times New Roman" w:hAnsi="Times New Roman" w:cs="Times New Roman"/>
          <w:sz w:val="28"/>
          <w:szCs w:val="28"/>
        </w:rPr>
        <w:t xml:space="preserve"> </w:t>
      </w:r>
      <w:r>
        <w:rPr>
          <w:rFonts w:ascii="Times New Roman" w:hAnsi="Times New Roman" w:cs="Times New Roman"/>
          <w:sz w:val="28"/>
          <w:szCs w:val="28"/>
        </w:rPr>
        <w:t xml:space="preserve"> Р.Б. </w:t>
      </w:r>
      <w:proofErr w:type="spellStart"/>
      <w:r w:rsidR="00FD54C9">
        <w:rPr>
          <w:rFonts w:ascii="Times New Roman" w:hAnsi="Times New Roman" w:cs="Times New Roman"/>
          <w:sz w:val="28"/>
          <w:szCs w:val="28"/>
        </w:rPr>
        <w:t>Маргиев</w:t>
      </w:r>
      <w:proofErr w:type="spellEnd"/>
    </w:p>
    <w:p w:rsidR="00FD54C9" w:rsidRDefault="00FD54C9" w:rsidP="00851F4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p>
    <w:p w:rsidR="00FD54C9" w:rsidRPr="00851F41" w:rsidRDefault="00FD54C9" w:rsidP="00851F4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__________         </w:t>
      </w:r>
      <w:r w:rsidR="00DC568E">
        <w:rPr>
          <w:rFonts w:ascii="Times New Roman" w:hAnsi="Times New Roman" w:cs="Times New Roman"/>
          <w:sz w:val="28"/>
          <w:szCs w:val="28"/>
        </w:rPr>
        <w:t xml:space="preserve">   </w:t>
      </w:r>
      <w:r>
        <w:rPr>
          <w:rFonts w:ascii="Times New Roman" w:hAnsi="Times New Roman" w:cs="Times New Roman"/>
          <w:sz w:val="28"/>
          <w:szCs w:val="28"/>
        </w:rPr>
        <w:t xml:space="preserve">  В.Г. Зиновьева</w:t>
      </w:r>
    </w:p>
    <w:p w:rsidR="00815B52" w:rsidRPr="00815B52" w:rsidRDefault="00815B52" w:rsidP="00946DE9">
      <w:pPr>
        <w:spacing w:after="0"/>
        <w:ind w:firstLine="708"/>
        <w:jc w:val="both"/>
        <w:rPr>
          <w:rFonts w:ascii="Times New Roman" w:hAnsi="Times New Roman" w:cs="Times New Roman"/>
          <w:sz w:val="28"/>
          <w:szCs w:val="28"/>
        </w:rPr>
      </w:pPr>
      <w:r w:rsidRPr="00815B52">
        <w:rPr>
          <w:rFonts w:ascii="Times New Roman" w:hAnsi="Times New Roman" w:cs="Times New Roman"/>
          <w:sz w:val="28"/>
          <w:szCs w:val="28"/>
        </w:rPr>
        <w:t xml:space="preserve">    </w:t>
      </w:r>
    </w:p>
    <w:p w:rsidR="007208BA" w:rsidRPr="007208BA" w:rsidRDefault="007208BA" w:rsidP="007208BA"/>
    <w:p w:rsidR="00757E4B" w:rsidRDefault="00757E4B"/>
    <w:sectPr w:rsidR="00757E4B" w:rsidSect="007208B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B1"/>
    <w:rsid w:val="00162BF8"/>
    <w:rsid w:val="001B0A2C"/>
    <w:rsid w:val="001D48DF"/>
    <w:rsid w:val="001E2887"/>
    <w:rsid w:val="002914F0"/>
    <w:rsid w:val="002F68D9"/>
    <w:rsid w:val="00396504"/>
    <w:rsid w:val="003D031B"/>
    <w:rsid w:val="004410D8"/>
    <w:rsid w:val="004640A5"/>
    <w:rsid w:val="004B4624"/>
    <w:rsid w:val="005061CE"/>
    <w:rsid w:val="005D0EB1"/>
    <w:rsid w:val="006F5366"/>
    <w:rsid w:val="007208BA"/>
    <w:rsid w:val="00757E4B"/>
    <w:rsid w:val="00815B52"/>
    <w:rsid w:val="00821467"/>
    <w:rsid w:val="00851F41"/>
    <w:rsid w:val="008D3E52"/>
    <w:rsid w:val="00946DE9"/>
    <w:rsid w:val="00986032"/>
    <w:rsid w:val="009E3133"/>
    <w:rsid w:val="00B52609"/>
    <w:rsid w:val="00B553E7"/>
    <w:rsid w:val="00B651A4"/>
    <w:rsid w:val="00C614C1"/>
    <w:rsid w:val="00CF70E4"/>
    <w:rsid w:val="00D57443"/>
    <w:rsid w:val="00D65E1D"/>
    <w:rsid w:val="00DC568E"/>
    <w:rsid w:val="00F60052"/>
    <w:rsid w:val="00FD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B52"/>
    <w:rPr>
      <w:color w:val="0000FF" w:themeColor="hyperlink"/>
      <w:u w:val="single"/>
    </w:rPr>
  </w:style>
  <w:style w:type="paragraph" w:styleId="a4">
    <w:name w:val="Balloon Text"/>
    <w:basedOn w:val="a"/>
    <w:link w:val="a5"/>
    <w:uiPriority w:val="99"/>
    <w:semiHidden/>
    <w:unhideWhenUsed/>
    <w:rsid w:val="00C614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4C1"/>
    <w:rPr>
      <w:rFonts w:ascii="Tahoma" w:hAnsi="Tahoma" w:cs="Tahoma"/>
      <w:sz w:val="16"/>
      <w:szCs w:val="16"/>
    </w:rPr>
  </w:style>
  <w:style w:type="paragraph" w:styleId="a6">
    <w:name w:val="Body Text"/>
    <w:basedOn w:val="a"/>
    <w:link w:val="a7"/>
    <w:uiPriority w:val="99"/>
    <w:semiHidden/>
    <w:unhideWhenUsed/>
    <w:rsid w:val="002F68D9"/>
    <w:pPr>
      <w:spacing w:after="120"/>
    </w:pPr>
  </w:style>
  <w:style w:type="character" w:customStyle="1" w:styleId="a7">
    <w:name w:val="Основной текст Знак"/>
    <w:basedOn w:val="a0"/>
    <w:link w:val="a6"/>
    <w:uiPriority w:val="99"/>
    <w:semiHidden/>
    <w:rsid w:val="002F6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B52"/>
    <w:rPr>
      <w:color w:val="0000FF" w:themeColor="hyperlink"/>
      <w:u w:val="single"/>
    </w:rPr>
  </w:style>
  <w:style w:type="paragraph" w:styleId="a4">
    <w:name w:val="Balloon Text"/>
    <w:basedOn w:val="a"/>
    <w:link w:val="a5"/>
    <w:uiPriority w:val="99"/>
    <w:semiHidden/>
    <w:unhideWhenUsed/>
    <w:rsid w:val="00C614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4C1"/>
    <w:rPr>
      <w:rFonts w:ascii="Tahoma" w:hAnsi="Tahoma" w:cs="Tahoma"/>
      <w:sz w:val="16"/>
      <w:szCs w:val="16"/>
    </w:rPr>
  </w:style>
  <w:style w:type="paragraph" w:styleId="a6">
    <w:name w:val="Body Text"/>
    <w:basedOn w:val="a"/>
    <w:link w:val="a7"/>
    <w:uiPriority w:val="99"/>
    <w:semiHidden/>
    <w:unhideWhenUsed/>
    <w:rsid w:val="002F68D9"/>
    <w:pPr>
      <w:spacing w:after="120"/>
    </w:pPr>
  </w:style>
  <w:style w:type="character" w:customStyle="1" w:styleId="a7">
    <w:name w:val="Основной текст Знак"/>
    <w:basedOn w:val="a0"/>
    <w:link w:val="a6"/>
    <w:uiPriority w:val="99"/>
    <w:semiHidden/>
    <w:rsid w:val="002F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387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1A18-FCA6-4DD4-9B40-5D930BD8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4364</Words>
  <Characters>24877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Зиновьева Варвара Геннадьевна</dc:creator>
  <cp:keywords/>
  <dc:description/>
  <cp:lastModifiedBy>Панкрушина О.М.</cp:lastModifiedBy>
  <cp:revision>12</cp:revision>
  <cp:lastPrinted>2013-08-01T07:37:00Z</cp:lastPrinted>
  <dcterms:created xsi:type="dcterms:W3CDTF">2013-06-11T08:41:00Z</dcterms:created>
  <dcterms:modified xsi:type="dcterms:W3CDTF">2013-08-01T07:37:00Z</dcterms:modified>
</cp:coreProperties>
</file>